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E11BD" w14:textId="77777777" w:rsidR="00852317" w:rsidRDefault="00852317" w:rsidP="00852317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>คู่มือสำหรับประชาชน</w:t>
      </w: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 xml:space="preserve">: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การขอใบอนุญาตประกอบกิจการที่เป็นอันตรายต่อสุขภาพ</w:t>
      </w:r>
    </w:p>
    <w:p w14:paraId="62FB572D" w14:textId="01701766" w:rsidR="00852317" w:rsidRDefault="00852317" w:rsidP="00852317">
      <w:pPr>
        <w:rPr>
          <w:rFonts w:ascii="Cordia New" w:hAnsi="Cordia New"/>
          <w:sz w:val="28"/>
          <w:szCs w:val="28"/>
        </w:rPr>
      </w:pPr>
      <w:r>
        <w:rPr>
          <w:rFonts w:ascii="Cordia New" w:hAnsi="Cordia New"/>
          <w:sz w:val="28"/>
          <w:szCs w:val="28"/>
          <w:cs/>
          <w:lang w:bidi="th-TH"/>
        </w:rPr>
        <w:t xml:space="preserve">หน่วยงานที่รับผิดชอบ </w:t>
      </w:r>
      <w:r>
        <w:rPr>
          <w:rFonts w:ascii="Cordia New" w:hAnsi="Cordia New"/>
          <w:sz w:val="28"/>
          <w:szCs w:val="28"/>
          <w:lang w:bidi="th-TH"/>
        </w:rPr>
        <w:t>:</w:t>
      </w:r>
      <w:bookmarkStart w:id="0" w:name="_Hlk57285693"/>
      <w:r>
        <w:rPr>
          <w:rFonts w:ascii="Cordia New" w:hAnsi="Cordia New"/>
          <w:sz w:val="28"/>
          <w:szCs w:val="28"/>
          <w:lang w:bidi="th-TH"/>
        </w:rPr>
        <w:t xml:space="preserve"> 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เทศบาลตำบล</w:t>
      </w:r>
      <w:r w:rsidR="00B812B0">
        <w:rPr>
          <w:rFonts w:ascii="Cordia New" w:hAnsi="Cordia New" w:hint="cs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อำเภอ</w:t>
      </w:r>
      <w:r w:rsidR="00B812B0">
        <w:rPr>
          <w:rFonts w:ascii="Cordia New" w:hAnsi="Cordia New" w:hint="cs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จังหวัด</w:t>
      </w:r>
      <w:r w:rsidR="00B812B0">
        <w:rPr>
          <w:rFonts w:ascii="Cordia New" w:hAnsi="Cordia New" w:hint="cs"/>
          <w:noProof/>
          <w:sz w:val="28"/>
          <w:szCs w:val="28"/>
          <w:cs/>
          <w:lang w:bidi="th-TH"/>
        </w:rPr>
        <w:t>สุราษฎร์ธานี</w:t>
      </w:r>
      <w:bookmarkEnd w:id="0"/>
    </w:p>
    <w:p w14:paraId="5F4C392E" w14:textId="3B527F1B" w:rsidR="00852317" w:rsidRDefault="00852317" w:rsidP="00852317">
      <w:pPr>
        <w:spacing w:after="0" w:line="240" w:lineRule="auto"/>
        <w:rPr>
          <w:rFonts w:ascii="Cordia New" w:hAnsi="Cordia New"/>
          <w:color w:val="0D0D0D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9E6E66" wp14:editId="4F45942E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8890" r="12065" b="1016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3BD12" id="ตัวเชื่อมต่อตรง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80+AEAAKADAAAOAAAAZHJzL2Uyb0RvYy54bWysU72OEzEQ7pF4B8s92U0UwmmVzRU5juaA&#10;k+54gIntzVr4T7Yvm3R0IHoeAFFQUVCx9zb7KIydHzjoEFtYnplvPs98Mzs/32pFNsIHaU1Nx6OS&#10;EmGY5dKsa/rm9vLJGSUhguGgrBE13YlAzxePH807V4mJba3iwhMkMaHqXE3bGF1VFIG1QkMYWScM&#10;BhvrNUQ0/brgHjpk16qYlOWs6KznzlsmQkDvxT5IF5m/aQSLr5smiEhUTbG2mE+fz1U6i8UcqrUH&#10;10p2KAP+oQoN0uCjJ6oLiEDuvPyLSkvmbbBNHDGrC9s0koncA3YzLv/o5qYFJ3IvKE5wJ5nC/6Nl&#10;rzbXnkiOs6PEgMYRDf2nof8+9F+H+3dD/3Hofwz3H4b+29B/TqHDHTFfhv49GScJOxcqZFqaa59E&#10;YFtz464sexuIscsWzFrkVm53DvlzRvEgJRnBYSGr7qXliIG7aLOe28brRIlKkW0e2+40NrGNhKFz&#10;Np1OZ+OnlLBjrIDqmOh8iC+E1SRdaqqkSYpCBZurELF0hB4hyW3spVQqb4UypMNqJ8/KMmcEqyRP&#10;0YQLfr1aKk82kBYrf0kIZHsA0zLieiupa3p2AkHVCuDPDc/PRJBqf8dkZZDjqMZe15Xlu2ufuJMf&#10;1yC/cljZtGe/2xn168da/AQAAP//AwBQSwMEFAAGAAgAAAAhALlAZ73bAAAABwEAAA8AAABkcnMv&#10;ZG93bnJldi54bWxMjstOwzAQRfdI/IM1SOyok6Y8FOJUFahiwaqlol1O4yGJGo8j200DX4+rLmB5&#10;H7r3FPPRdGIg51vLCtJJAoK4srrlWsHmY3n3BMIHZI2dZVLwTR7m5fVVgbm2J17RsA61iCPsc1TQ&#10;hNDnUvqqIYN+YnvimH1ZZzBE6WqpHZ7iuOnkNEkepMGW40ODPb00VB3WR6Pgc/F4yMa319kyrDY7&#10;Z4fsnX62St3ejItnEIHG8FeGM35EhzIy7e2RtRedgmnsRTebgTinSXqfgthfHFkW8j9/+QsAAP//&#10;AwBQSwECLQAUAAYACAAAACEAtoM4kv4AAADhAQAAEwAAAAAAAAAAAAAAAAAAAAAAW0NvbnRlbnRf&#10;VHlwZXNdLnhtbFBLAQItABQABgAIAAAAIQA4/SH/1gAAAJQBAAALAAAAAAAAAAAAAAAAAC8BAABf&#10;cmVscy8ucmVsc1BLAQItABQABgAIAAAAIQA7Qx80+AEAAKADAAAOAAAAAAAAAAAAAAAAAC4CAABk&#10;cnMvZTJvRG9jLnhtbFBLAQItABQABgAIAAAAIQC5QGe92wAAAAcBAAAPAAAAAAAAAAAAAAAAAFIE&#10;AABkcnMvZG93bnJldi54bWxQSwUGAAAAAAQABADzAAAAWgUAAAAA&#10;" strokeweight="1pt">
                <v:stroke joinstyle="miter"/>
              </v:line>
            </w:pict>
          </mc:Fallback>
        </mc:AlternateContent>
      </w:r>
    </w:p>
    <w:p w14:paraId="0A3A7FC4" w14:textId="77777777" w:rsidR="00852317" w:rsidRDefault="00852317" w:rsidP="00852317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 xml:space="preserve">ชื่อกระบวนงาน </w:t>
      </w:r>
      <w:r>
        <w:rPr>
          <w:rFonts w:ascii="Cordia New" w:hAnsi="Cordia New" w:cs="Cordia New"/>
          <w:color w:val="0D0D0D"/>
        </w:rPr>
        <w:t>:</w:t>
      </w:r>
      <w:r>
        <w:rPr>
          <w:rFonts w:ascii="Cordia New" w:hAnsi="Cordia New" w:cs="Cordia New"/>
          <w:noProof/>
          <w:cs/>
        </w:rPr>
        <w:t xml:space="preserve"> การขอใบอนุญาตประกอบกิจการที่เป็นอันตรายต่อสุขภาพ</w:t>
      </w:r>
    </w:p>
    <w:p w14:paraId="014444D2" w14:textId="77777777" w:rsidR="00852317" w:rsidRDefault="00852317" w:rsidP="00852317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 xml:space="preserve">หน่วยงานเจ้าของกระบวนงาน </w:t>
      </w:r>
      <w:r>
        <w:rPr>
          <w:rFonts w:ascii="Cordia New" w:hAnsi="Cordia New" w:cs="Cordia New"/>
          <w:b/>
          <w:bCs/>
          <w:color w:val="0D0D0D"/>
        </w:rPr>
        <w:t>:</w:t>
      </w:r>
      <w:r>
        <w:rPr>
          <w:rFonts w:ascii="Cordia New" w:hAnsi="Cordia New" w:cs="Cordia New"/>
          <w:noProof/>
          <w:cs/>
        </w:rPr>
        <w:t xml:space="preserve"> กรมอนามัย</w:t>
      </w:r>
    </w:p>
    <w:p w14:paraId="3310CBC3" w14:textId="77777777" w:rsidR="00852317" w:rsidRDefault="00852317" w:rsidP="00852317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  <w:spacing w:val="-4"/>
          <w:cs/>
        </w:rPr>
      </w:pPr>
      <w:r>
        <w:rPr>
          <w:rFonts w:ascii="Cordia New" w:hAnsi="Cordia New" w:cs="Cordia New"/>
          <w:b/>
          <w:bCs/>
          <w:color w:val="0D0D0D"/>
          <w:spacing w:val="-4"/>
          <w:cs/>
        </w:rPr>
        <w:t xml:space="preserve">ประเภทของงานบริการ </w:t>
      </w:r>
      <w:r>
        <w:rPr>
          <w:rFonts w:ascii="Cordia New" w:hAnsi="Cordia New" w:cs="Cordia New"/>
          <w:b/>
          <w:bCs/>
          <w:color w:val="0D0D0D"/>
          <w:spacing w:val="-4"/>
        </w:rPr>
        <w:t xml:space="preserve">: </w:t>
      </w:r>
      <w:r>
        <w:rPr>
          <w:rFonts w:ascii="Cordia New" w:hAnsi="Cordia New" w:cs="Cordia New"/>
          <w:noProof/>
          <w:spacing w:val="-4"/>
          <w:cs/>
        </w:rPr>
        <w:t xml:space="preserve">กระบวนงานบริการที่ให้บริการในส่วนภูมิภาคและส่วนท้องถิ่น </w:t>
      </w:r>
      <w:r>
        <w:rPr>
          <w:rFonts w:ascii="Cordia New" w:hAnsi="Cordia New" w:cs="Cordia New"/>
          <w:noProof/>
          <w:spacing w:val="-4"/>
        </w:rPr>
        <w:t>(</w:t>
      </w:r>
      <w:r>
        <w:rPr>
          <w:rFonts w:ascii="Cordia New" w:hAnsi="Cordia New" w:cs="Cordia New"/>
          <w:noProof/>
          <w:spacing w:val="-4"/>
          <w:cs/>
        </w:rPr>
        <w:t>กระบวนงานบริการที่เบ็ดเสร็จในหน่วยเดียว</w:t>
      </w:r>
      <w:r>
        <w:rPr>
          <w:rFonts w:ascii="Cordia New" w:hAnsi="Cordia New" w:cs="Cordia New"/>
          <w:noProof/>
          <w:spacing w:val="-4"/>
        </w:rPr>
        <w:t>)</w:t>
      </w:r>
    </w:p>
    <w:p w14:paraId="2665B668" w14:textId="77777777" w:rsidR="00852317" w:rsidRDefault="00852317" w:rsidP="00852317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 xml:space="preserve">หมวดหมู่ของงานบริการ </w:t>
      </w:r>
      <w:r>
        <w:rPr>
          <w:rFonts w:ascii="Cordia New" w:hAnsi="Cordia New" w:cs="Cordia New"/>
          <w:b/>
          <w:bCs/>
          <w:color w:val="0D0D0D"/>
        </w:rPr>
        <w:t xml:space="preserve">: </w:t>
      </w:r>
      <w:r>
        <w:rPr>
          <w:rFonts w:ascii="Cordia New" w:hAnsi="Cordia New" w:cs="Cordia New"/>
          <w:noProof/>
          <w:cs/>
        </w:rPr>
        <w:t>อนุญาต</w:t>
      </w:r>
      <w:r>
        <w:rPr>
          <w:rFonts w:ascii="Cordia New" w:hAnsi="Cordia New" w:cs="Cordia New"/>
          <w:noProof/>
        </w:rPr>
        <w:t>/</w:t>
      </w:r>
      <w:r>
        <w:rPr>
          <w:rFonts w:ascii="Cordia New" w:hAnsi="Cordia New" w:cs="Cordia New"/>
          <w:noProof/>
          <w:cs/>
        </w:rPr>
        <w:t>ออกใบอนุญาต</w:t>
      </w:r>
      <w:r>
        <w:rPr>
          <w:rFonts w:ascii="Cordia New" w:hAnsi="Cordia New" w:cs="Cordia New"/>
          <w:noProof/>
        </w:rPr>
        <w:t>/</w:t>
      </w:r>
      <w:r>
        <w:rPr>
          <w:rFonts w:ascii="Cordia New" w:hAnsi="Cordia New" w:cs="Cordia New"/>
          <w:noProof/>
          <w:cs/>
        </w:rPr>
        <w:t>รับรอง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27138C76" w14:textId="77777777" w:rsidR="00852317" w:rsidRDefault="00852317" w:rsidP="00852317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กฎหมายที่ให้อำนาจการอนุญาต หรือที่เกี่ยวข้อง </w:t>
      </w:r>
      <w:r>
        <w:rPr>
          <w:rFonts w:ascii="Cordia New" w:hAnsi="Cordia New" w:cs="Cordia New"/>
          <w:b/>
          <w:bCs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52317" w14:paraId="1B215C91" w14:textId="77777777" w:rsidTr="00852317">
        <w:tc>
          <w:tcPr>
            <w:tcW w:w="675" w:type="dxa"/>
            <w:hideMark/>
          </w:tcPr>
          <w:p w14:paraId="34005070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0B1AB869" w14:textId="77777777" w:rsidR="00852317" w:rsidRDefault="00852317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การสาธารณสุขพ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2535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และที่แก้ไขเพิ่มเติมพ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2550</w:t>
            </w:r>
          </w:p>
        </w:tc>
      </w:tr>
      <w:tr w:rsidR="00852317" w14:paraId="33A66A6B" w14:textId="77777777" w:rsidTr="00852317">
        <w:tc>
          <w:tcPr>
            <w:tcW w:w="675" w:type="dxa"/>
            <w:hideMark/>
          </w:tcPr>
          <w:p w14:paraId="69E8DC49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2557C828" w14:textId="77777777" w:rsidR="00852317" w:rsidRDefault="00852317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กฎกระทรวงกำหนดหลักเกณฑ์วิธีการและมาตรการในการควบคุมสถานประกอบกิจการที่เป็นอันตรายต่อสุขภาพพ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2545</w:t>
            </w:r>
          </w:p>
        </w:tc>
      </w:tr>
    </w:tbl>
    <w:p w14:paraId="124D5414" w14:textId="77777777" w:rsidR="00852317" w:rsidRDefault="00852317" w:rsidP="00852317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ระดับผลกระทบ</w:t>
      </w:r>
      <w:r>
        <w:rPr>
          <w:rFonts w:ascii="Cordia New" w:hAnsi="Cordia New" w:cs="Cordia New"/>
          <w:b/>
          <w:bCs/>
          <w:color w:val="0D0D0D"/>
        </w:rPr>
        <w:t xml:space="preserve">: </w:t>
      </w:r>
      <w:r>
        <w:rPr>
          <w:rFonts w:ascii="Cordia New" w:hAnsi="Cordia New" w:cs="Cordia New"/>
          <w:noProof/>
          <w:cs/>
        </w:rPr>
        <w:t>บริการทั่วไป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3B9F4880" w14:textId="77777777" w:rsidR="00852317" w:rsidRDefault="00852317" w:rsidP="00852317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พื้นที่ให้บริการ </w:t>
      </w:r>
      <w:r>
        <w:rPr>
          <w:rFonts w:ascii="Cordia New" w:hAnsi="Cordia New" w:cs="Cordia New"/>
          <w:b/>
          <w:bCs/>
        </w:rPr>
        <w:t xml:space="preserve">: </w:t>
      </w:r>
      <w:r>
        <w:rPr>
          <w:rFonts w:ascii="Cordia New" w:hAnsi="Cordia New" w:cs="Cordia New"/>
          <w:noProof/>
          <w:cs/>
        </w:rPr>
        <w:t>ท้องถิ่น</w:t>
      </w:r>
      <w:r>
        <w:rPr>
          <w:rFonts w:ascii="Cordia New" w:hAnsi="Cordia New" w:cs="Cordia New"/>
          <w:b/>
          <w:bCs/>
          <w:cs/>
        </w:rPr>
        <w:tab/>
      </w:r>
    </w:p>
    <w:p w14:paraId="68AD2A0B" w14:textId="77777777" w:rsidR="00852317" w:rsidRDefault="00852317" w:rsidP="00852317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กฎหมายข้อบังคับ/ข้อตกลงที่กำหนดระยะเวลา </w:t>
      </w:r>
      <w:r>
        <w:rPr>
          <w:rFonts w:ascii="Cordia New" w:hAnsi="Cordia New" w:cs="Cordia New"/>
          <w:noProof/>
          <w:cs/>
        </w:rPr>
        <w:t>พระราชบัญญัติการสาธารณสุขพ</w:t>
      </w:r>
      <w:r>
        <w:rPr>
          <w:rFonts w:ascii="Cordia New" w:hAnsi="Cordia New" w:cs="Cordia New"/>
          <w:noProof/>
        </w:rPr>
        <w:t>.</w:t>
      </w:r>
      <w:r>
        <w:rPr>
          <w:rFonts w:ascii="Cordia New" w:hAnsi="Cordia New" w:cs="Cordia New"/>
          <w:noProof/>
          <w:cs/>
        </w:rPr>
        <w:t>ศ</w:t>
      </w:r>
      <w:r>
        <w:rPr>
          <w:rFonts w:ascii="Cordia New" w:hAnsi="Cordia New" w:cs="Cordia New"/>
          <w:noProof/>
        </w:rPr>
        <w:t>. 2535</w:t>
      </w:r>
      <w:r>
        <w:rPr>
          <w:rFonts w:ascii="Cordia New" w:hAnsi="Cordia New" w:cs="Cordia New"/>
          <w:b/>
          <w:bCs/>
          <w:cs/>
        </w:rPr>
        <w:tab/>
      </w:r>
    </w:p>
    <w:p w14:paraId="5632D624" w14:textId="77777777" w:rsidR="00852317" w:rsidRDefault="00852317" w:rsidP="00852317">
      <w:pPr>
        <w:spacing w:after="0" w:line="240" w:lineRule="auto"/>
        <w:ind w:left="360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>ระยะเวลาที่กำหนดตามกฎหมาย / ข้อกำหนด ฯลฯ</w:t>
      </w:r>
      <w:r>
        <w:rPr>
          <w:rFonts w:ascii="Cordia New" w:hAnsi="Cordia New"/>
          <w:sz w:val="28"/>
          <w:szCs w:val="28"/>
          <w:cs/>
          <w:lang w:bidi="th-TH"/>
        </w:rPr>
        <w:t xml:space="preserve"> </w:t>
      </w:r>
      <w:r>
        <w:rPr>
          <w:rFonts w:ascii="Cordia New" w:hAnsi="Cordia New"/>
          <w:noProof/>
          <w:sz w:val="28"/>
          <w:szCs w:val="28"/>
        </w:rPr>
        <w:t>30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วัน</w:t>
      </w:r>
    </w:p>
    <w:p w14:paraId="774DFD5D" w14:textId="77777777" w:rsidR="00852317" w:rsidRDefault="00852317" w:rsidP="00852317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Cordia New" w:hAnsi="Cordia New" w:cs="Cordia New"/>
          <w:b/>
          <w:bCs/>
          <w:cs/>
        </w:rPr>
      </w:pPr>
      <w:r>
        <w:rPr>
          <w:rFonts w:ascii="Cordia New" w:hAnsi="Cordia New" w:cs="Cordia New"/>
          <w:b/>
          <w:bCs/>
          <w:cs/>
        </w:rPr>
        <w:t>ข้อมูลสถิติ</w:t>
      </w:r>
    </w:p>
    <w:p w14:paraId="05FDD445" w14:textId="77777777" w:rsidR="00852317" w:rsidRDefault="00852317" w:rsidP="00852317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จำนวนเฉลี่ยต่อเดือน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75C51BBA" w14:textId="77777777" w:rsidR="00852317" w:rsidRDefault="00852317" w:rsidP="00852317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จำนวนคำขอที่มากที่สุด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25C5A569" w14:textId="77777777" w:rsidR="00852317" w:rsidRDefault="00852317" w:rsidP="00852317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จำนวนคำขอที่น้อยที่สุด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2A6763EB" w14:textId="77777777" w:rsidR="00852317" w:rsidRDefault="00852317" w:rsidP="00852317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ชื่ออ้างอิงของคู่มือประชาชน </w:t>
      </w:r>
      <w:r>
        <w:rPr>
          <w:rFonts w:ascii="Cordia New" w:hAnsi="Cordia New" w:cs="Cordia New"/>
          <w:noProof/>
        </w:rPr>
        <w:t>[</w:t>
      </w:r>
      <w:r>
        <w:rPr>
          <w:rFonts w:ascii="Cordia New" w:hAnsi="Cordia New" w:cs="Cordia New"/>
          <w:noProof/>
          <w:cs/>
        </w:rPr>
        <w:t>สำเนาคู่มือประชาชน</w:t>
      </w:r>
      <w:r>
        <w:rPr>
          <w:rFonts w:ascii="Cordia New" w:hAnsi="Cordia New" w:cs="Cordia New"/>
          <w:noProof/>
        </w:rPr>
        <w:t xml:space="preserve">] </w:t>
      </w:r>
      <w:r>
        <w:rPr>
          <w:rFonts w:ascii="Cordia New" w:hAnsi="Cordia New" w:cs="Cordia New"/>
          <w:noProof/>
          <w:cs/>
        </w:rPr>
        <w:t xml:space="preserve">การขอใบอนุญาตประกอบกิจการที่เป็นอันตรายต่อสุขภาพ </w:t>
      </w:r>
      <w:r>
        <w:rPr>
          <w:rFonts w:ascii="Cordia New" w:hAnsi="Cordia New" w:cs="Cordia New"/>
          <w:b/>
          <w:bCs/>
          <w:cs/>
        </w:rPr>
        <w:tab/>
      </w:r>
    </w:p>
    <w:p w14:paraId="5B70FFBE" w14:textId="77777777" w:rsidR="00852317" w:rsidRDefault="00852317" w:rsidP="00852317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ช่องทางการให้บริการ</w:t>
      </w:r>
    </w:p>
    <w:p w14:paraId="190FFFE8" w14:textId="61BB8D93" w:rsidR="00852317" w:rsidRDefault="00852317" w:rsidP="00852317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i/>
          <w:sz w:val="28"/>
          <w:szCs w:val="28"/>
          <w:cs/>
          <w:lang w:bidi="th-TH"/>
        </w:rPr>
        <w:t xml:space="preserve">       </w:t>
      </w:r>
      <w:r>
        <w:rPr>
          <w:rFonts w:ascii="Cordia New" w:hAnsi="Cordia New"/>
          <w:sz w:val="28"/>
          <w:szCs w:val="28"/>
          <w:cs/>
          <w:lang w:bidi="th-TH"/>
        </w:rPr>
        <w:t>เทศบาลตำบล</w:t>
      </w:r>
      <w:r w:rsidR="00B812B0">
        <w:rPr>
          <w:rFonts w:ascii="Cordia New" w:hAnsi="Cordia New"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sz w:val="28"/>
          <w:szCs w:val="28"/>
          <w:cs/>
          <w:lang w:bidi="th-TH"/>
        </w:rPr>
        <w:t xml:space="preserve"> อำเภอ</w:t>
      </w:r>
      <w:r w:rsidR="00B812B0">
        <w:rPr>
          <w:rFonts w:ascii="Cordia New" w:hAnsi="Cordia New"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sz w:val="28"/>
          <w:szCs w:val="28"/>
          <w:cs/>
          <w:lang w:bidi="th-TH"/>
        </w:rPr>
        <w:t xml:space="preserve"> จังหวัด</w:t>
      </w:r>
      <w:r w:rsidR="00B812B0">
        <w:rPr>
          <w:rFonts w:ascii="Cordia New" w:hAnsi="Cordia New"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/>
          <w:sz w:val="28"/>
          <w:szCs w:val="28"/>
          <w:cs/>
          <w:lang w:bidi="th-TH"/>
        </w:rPr>
        <w:t xml:space="preserve"> </w:t>
      </w:r>
    </w:p>
    <w:p w14:paraId="15D91FA1" w14:textId="55AE37F7" w:rsidR="00852317" w:rsidRDefault="00852317" w:rsidP="00852317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</w:rPr>
      </w:pPr>
      <w:r>
        <w:rPr>
          <w:rFonts w:ascii="Cordia New" w:hAnsi="Cordia New" w:cs="Cordia New"/>
        </w:rPr>
        <w:t xml:space="preserve">        </w:t>
      </w:r>
      <w:r>
        <w:rPr>
          <w:rFonts w:ascii="Cordia New" w:hAnsi="Cordia New" w:cs="Cordia New" w:hint="cs"/>
          <w:cs/>
        </w:rPr>
        <w:t xml:space="preserve">หมู่ </w:t>
      </w:r>
      <w:r>
        <w:rPr>
          <w:rFonts w:ascii="Cordia New" w:hAnsi="Cordia New" w:cs="Cordia New"/>
        </w:rPr>
        <w:t>2</w:t>
      </w:r>
      <w:r>
        <w:rPr>
          <w:rFonts w:ascii="Cordia New" w:hAnsi="Cordia New" w:cs="Cordia New"/>
          <w:cs/>
        </w:rPr>
        <w:t xml:space="preserve"> ตำบล</w:t>
      </w:r>
      <w:r w:rsidR="00B812B0">
        <w:rPr>
          <w:rFonts w:ascii="Cordia New" w:hAnsi="Cordia New" w:cs="Cordia New"/>
          <w:cs/>
        </w:rPr>
        <w:t>ควนศรี</w:t>
      </w:r>
      <w:r>
        <w:rPr>
          <w:rFonts w:ascii="Cordia New" w:hAnsi="Cordia New" w:cs="Cordia New"/>
          <w:cs/>
        </w:rPr>
        <w:t xml:space="preserve"> อำเภอ</w:t>
      </w:r>
      <w:r w:rsidR="00B812B0">
        <w:rPr>
          <w:rFonts w:ascii="Cordia New" w:hAnsi="Cordia New" w:cs="Cordia New"/>
          <w:cs/>
        </w:rPr>
        <w:t>บ้านนาสาร</w:t>
      </w:r>
      <w:r>
        <w:rPr>
          <w:rFonts w:ascii="Cordia New" w:hAnsi="Cordia New" w:cs="Cordia New"/>
          <w:cs/>
        </w:rPr>
        <w:t xml:space="preserve"> จังหวัด</w:t>
      </w:r>
      <w:r w:rsidR="00B812B0">
        <w:rPr>
          <w:rFonts w:ascii="Cordia New" w:hAnsi="Cordia New" w:cs="Cordia New"/>
          <w:cs/>
        </w:rPr>
        <w:t>สุราษฎร์ธานี</w:t>
      </w:r>
      <w:r>
        <w:rPr>
          <w:rFonts w:ascii="Cordia New" w:hAnsi="Cordia New" w:cs="Cordia New"/>
          <w:cs/>
        </w:rPr>
        <w:t xml:space="preserve">  </w:t>
      </w:r>
      <w:r w:rsidR="00B812B0">
        <w:rPr>
          <w:rFonts w:ascii="Cordia New" w:hAnsi="Cordia New" w:cs="Cordia New" w:hint="cs"/>
          <w:cs/>
        </w:rPr>
        <w:t>8724</w:t>
      </w:r>
      <w:r>
        <w:rPr>
          <w:rFonts w:ascii="Cordia New" w:hAnsi="Cordia New" w:cs="Cordia New"/>
        </w:rPr>
        <w:t>0</w:t>
      </w:r>
    </w:p>
    <w:p w14:paraId="459F2DBE" w14:textId="76A9D3A6" w:rsidR="00852317" w:rsidRDefault="00852317" w:rsidP="00852317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</w:rPr>
      </w:pPr>
      <w:r>
        <w:rPr>
          <w:rFonts w:ascii="Cordia New" w:hAnsi="Cordia New" w:cs="Cordia New"/>
        </w:rPr>
        <w:t xml:space="preserve">        </w:t>
      </w:r>
      <w:r>
        <w:rPr>
          <w:rFonts w:ascii="Cordia New" w:hAnsi="Cordia New" w:cs="Cordia New" w:hint="cs"/>
          <w:cs/>
        </w:rPr>
        <w:t>โทร.</w:t>
      </w:r>
      <w:r>
        <w:rPr>
          <w:rFonts w:ascii="Cordia New" w:hAnsi="Cordia New" w:cs="Cordia New"/>
        </w:rPr>
        <w:t>0</w:t>
      </w:r>
      <w:r w:rsidR="00B812B0">
        <w:rPr>
          <w:rFonts w:ascii="Cordia New" w:hAnsi="Cordia New" w:cs="Cordia New"/>
        </w:rPr>
        <w:t>77267049</w:t>
      </w:r>
    </w:p>
    <w:p w14:paraId="06AAAC17" w14:textId="77777777" w:rsidR="00852317" w:rsidRDefault="00852317" w:rsidP="00852317">
      <w:pPr>
        <w:pStyle w:val="a3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spacing w:val="-4"/>
        </w:rPr>
        <w:t xml:space="preserve"> </w:t>
      </w:r>
      <w:r>
        <w:rPr>
          <w:rFonts w:ascii="Cordia New" w:hAnsi="Cordia New" w:cs="Cordia New"/>
          <w:spacing w:val="-6"/>
          <w:cs/>
        </w:rPr>
        <w:t xml:space="preserve">ระยะเวลาเปิดให้บริการ เปิดให้บริการวันจันทร์ถึงวันศุกร์ (ยกเว้นวันหยุดที่ทางราชการกำหนด) ตั้งแต่เวลา </w:t>
      </w:r>
      <w:r>
        <w:rPr>
          <w:rFonts w:ascii="Cordia New" w:hAnsi="Cordia New" w:cs="Cordia New"/>
          <w:spacing w:val="-6"/>
        </w:rPr>
        <w:t xml:space="preserve">08:30 - 16:30 </w:t>
      </w:r>
      <w:r>
        <w:rPr>
          <w:rFonts w:ascii="Cordia New" w:hAnsi="Cordia New" w:cs="Cordia New" w:hint="cs"/>
          <w:spacing w:val="-6"/>
          <w:cs/>
        </w:rPr>
        <w:t>น. (มีพักเที่ยง)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5C98AE91" w14:textId="77777777" w:rsidR="00852317" w:rsidRDefault="00852317" w:rsidP="00852317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686DE410" w14:textId="77777777" w:rsidR="00852317" w:rsidRDefault="00852317" w:rsidP="00852317">
      <w:pPr>
        <w:tabs>
          <w:tab w:val="left" w:pos="360"/>
          <w:tab w:val="left" w:pos="720"/>
        </w:tabs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b/>
          <w:bCs/>
          <w:noProof/>
          <w:sz w:val="28"/>
          <w:szCs w:val="28"/>
        </w:rPr>
        <w:t xml:space="preserve">1.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หลักเกณฑ์วิธีการ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  ผู้ใดประสงค์ขอใบอนุญาตประกอบกิจการที่เป็นอันตรายต่อสุขภาพในแต่ละประเภทกิจการ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ตามที่องค์กรปกครองส่วนท้องถิ่นกำหนดไว้ในข้อกำหนดของท้องถิ่นให้เป็นกิจการที่ต้องควบคุมในเขตท้องถิ่นนั้น</w:t>
      </w:r>
      <w:r>
        <w:rPr>
          <w:rFonts w:ascii="Cordia New" w:hAnsi="Cordia New"/>
          <w:noProof/>
          <w:sz w:val="28"/>
          <w:szCs w:val="28"/>
        </w:rPr>
        <w:t xml:space="preserve">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ต้องยื่นขออนุญาตต่อเจ้าพนักงานท้องถิ่นหรือพนักงานเจ้าหน้าที่ที่รับผิดชอบโดยยื่นคำขอตามแบบฟอร์มที่กฎหมายกำหนดพร้อมทั้งเอกสารประกอบการขออนุญาตตามข้อกำหนดของท้องถิ่นณกลุ่ม</w:t>
      </w:r>
      <w:r>
        <w:rPr>
          <w:rFonts w:ascii="Cordia New" w:hAnsi="Cordia New"/>
          <w:noProof/>
          <w:sz w:val="28"/>
          <w:szCs w:val="28"/>
        </w:rPr>
        <w:t>/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กอง</w:t>
      </w:r>
      <w:r>
        <w:rPr>
          <w:rFonts w:ascii="Cordia New" w:hAnsi="Cordia New"/>
          <w:noProof/>
          <w:sz w:val="28"/>
          <w:szCs w:val="28"/>
        </w:rPr>
        <w:t>/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ฝ่ายที่รับผิดชอบ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ระบุ</w:t>
      </w:r>
      <w:r>
        <w:rPr>
          <w:rFonts w:ascii="Cordia New" w:hAnsi="Cordia New"/>
          <w:noProof/>
          <w:sz w:val="28"/>
          <w:szCs w:val="28"/>
        </w:rPr>
        <w:t>)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b/>
          <w:bCs/>
          <w:noProof/>
          <w:sz w:val="28"/>
          <w:szCs w:val="28"/>
        </w:rPr>
        <w:t xml:space="preserve">  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b/>
          <w:bCs/>
          <w:noProof/>
          <w:sz w:val="28"/>
          <w:szCs w:val="28"/>
        </w:rPr>
        <w:t xml:space="preserve">2.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 xml:space="preserve">เงื่อนไขในการยื่นคำขอ </w:t>
      </w:r>
      <w:r>
        <w:rPr>
          <w:rFonts w:ascii="Cordia New" w:hAnsi="Cordia New"/>
          <w:b/>
          <w:bCs/>
          <w:noProof/>
          <w:sz w:val="28"/>
          <w:szCs w:val="28"/>
        </w:rPr>
        <w:t>(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ตามที่ระบุไว้ในข้อกำหนดของท้องถิ่น</w:t>
      </w:r>
      <w:r>
        <w:rPr>
          <w:rFonts w:ascii="Cordia New" w:hAnsi="Cordia New"/>
          <w:b/>
          <w:bCs/>
          <w:noProof/>
          <w:sz w:val="28"/>
          <w:szCs w:val="28"/>
        </w:rPr>
        <w:t>)</w:t>
      </w:r>
      <w:r>
        <w:rPr>
          <w:rFonts w:ascii="Cordia New" w:hAnsi="Cordia New"/>
          <w:noProof/>
          <w:sz w:val="28"/>
          <w:szCs w:val="28"/>
        </w:rPr>
        <w:br/>
        <w:t xml:space="preserve">   </w:t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 xml:space="preserve">(1)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ผู้ประกอบการต้องยื่นเอกสารที่ถูกต้องและครบถ้วน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</w:rPr>
        <w:lastRenderedPageBreak/>
        <w:t xml:space="preserve">   </w:t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 xml:space="preserve">(2)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สำเนาใบอนุญาตหรือเอกสารหลักฐานตามกฎหมายอื่นที่เกี่ยวข้องตามประเภทกิจการที่ขออนุญาต</w:t>
      </w:r>
      <w:r>
        <w:rPr>
          <w:rFonts w:ascii="Cordia New" w:hAnsi="Cordia New"/>
          <w:noProof/>
          <w:sz w:val="28"/>
          <w:szCs w:val="28"/>
        </w:rPr>
        <w:br/>
        <w:t xml:space="preserve">   </w:t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 xml:space="preserve">(3)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สภาพสุขลักษณะของสถานประกอบกิจการแต่ละประเภทกิจการต้องถูกต้องตามหลักเกณฑ์</w:t>
      </w:r>
      <w:r>
        <w:rPr>
          <w:rFonts w:ascii="Cordia New" w:hAnsi="Cordia New"/>
          <w:noProof/>
          <w:sz w:val="28"/>
          <w:szCs w:val="28"/>
        </w:rPr>
        <w:br/>
        <w:t xml:space="preserve">   </w:t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 xml:space="preserve">(4)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หมายเหตุ</w:t>
      </w:r>
      <w:r>
        <w:rPr>
          <w:rFonts w:ascii="Cordia New" w:hAnsi="Cordia New"/>
          <w:noProof/>
          <w:sz w:val="28"/>
          <w:szCs w:val="28"/>
        </w:rPr>
        <w:t xml:space="preserve">: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>
        <w:rPr>
          <w:rFonts w:ascii="Cordia New" w:hAnsi="Cordia New"/>
          <w:noProof/>
          <w:sz w:val="28"/>
          <w:szCs w:val="28"/>
        </w:rPr>
        <w:t xml:space="preserve">7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วันนับแต่วันพิจารณาแล้วเสร็จ</w:t>
      </w:r>
    </w:p>
    <w:p w14:paraId="5AD32F86" w14:textId="77777777" w:rsidR="00852317" w:rsidRDefault="00852317" w:rsidP="00852317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852317" w14:paraId="1C3971DF" w14:textId="77777777" w:rsidTr="00852317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0F3A" w14:textId="77777777" w:rsidR="00852317" w:rsidRDefault="00852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2553" w14:textId="77777777" w:rsidR="00852317" w:rsidRDefault="00852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A15D" w14:textId="77777777" w:rsidR="00852317" w:rsidRDefault="00852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602D" w14:textId="77777777" w:rsidR="00852317" w:rsidRDefault="00852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6DB2" w14:textId="77777777" w:rsidR="00852317" w:rsidRDefault="00852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2D37" w14:textId="77777777" w:rsidR="00852317" w:rsidRDefault="00852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852317" w14:paraId="3FB249DF" w14:textId="77777777" w:rsidTr="008523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3826" w14:textId="77777777" w:rsidR="00852317" w:rsidRDefault="00852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F63A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46B2E28A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AF4F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ผู้ขอรับใบอนุญาตยื่นคำขอรับใบอนุญาตประกอบกิจการที่เป็นอันตรายต่อสุขภาพ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แต่ละประเภทกิจการ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)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พร้อมหลักฐานที่ท้องถิ่นกำหนด</w:t>
            </w:r>
          </w:p>
          <w:p w14:paraId="23B7481C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2EEA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B18F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79AB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852317" w14:paraId="6F9E361C" w14:textId="77777777" w:rsidTr="008523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C50E" w14:textId="77777777" w:rsidR="00852317" w:rsidRDefault="00852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8A24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178C820A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6FF6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กรณีไม่ถูกต้อง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ครบถ้วนเจ้าหน้าที่แจ้งต่อผู้ยื่นคำขอให้แก้ไข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4284D7EE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9BB3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24DA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9EBA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หากผู้ขอใบ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อุทธรณ์ตามพ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วิธีปฏิบัติ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ราชการทางปกครองพ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2539))</w:t>
            </w:r>
          </w:p>
        </w:tc>
      </w:tr>
      <w:tr w:rsidR="00852317" w14:paraId="1673B3FF" w14:textId="77777777" w:rsidTr="008523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C9A2" w14:textId="77777777" w:rsidR="00852317" w:rsidRDefault="00852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1043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การพิจารณา</w:t>
            </w:r>
          </w:p>
          <w:p w14:paraId="43AEADF6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851F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เจ้าหน้าที่ตรวจสถานที่ด้านสุขลักษณะ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กรณีถูกต้องตามหลักเกณฑ์ด้านสุขลักษณะเสนอพิจารณาออกใบอนุญาต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0883A612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AFAB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20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16A0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DA5A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กฎหมายกำหนดภายใน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วันนับแต่วันที่เอกสารถูกต้องและครบถ้วน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ตามพ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การสาธารณสุขพ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2535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มาตรา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56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และพ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วิธีปฏิบัติราชการทางปกครอง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ฉบับที่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2) 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2557 )</w:t>
            </w:r>
          </w:p>
        </w:tc>
      </w:tr>
      <w:tr w:rsidR="00852317" w14:paraId="4FBE0CEA" w14:textId="77777777" w:rsidTr="008523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F681" w14:textId="77777777" w:rsidR="00852317" w:rsidRDefault="00852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ADE6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  <w:p w14:paraId="65310DEB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E782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การแจ้งคำสั่งออกใบอนุญาต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คำสั่งไม่อนุญาต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    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    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กรณีไม่อนุญาต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แจ้งคำสั่งไม่ออกใบอนุญาตประกอบกิจการที่เป็นอันตราย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 xml:space="preserve">ต่อสุขภาพ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ในแต่ละประเภทกิจการ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)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แก่ผู้ขออนุญาตทราบพร้อมแจ้งสิทธิในการอุทธรณ์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7F9138B8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EA87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 xml:space="preserve">8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DDF0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1010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วันนับแต่วันที่เอกสารถูกต้องและ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 xml:space="preserve">ครบถ้วนให้แจ้งการขยายเวลาให้ผู้ขออนุญาตทราบทุก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7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วันจนกว่าจะพิจารณาแล้วเสร็จพร้อมสำเนาแจ้งสำนักก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ทราบ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852317" w14:paraId="1C4A4676" w14:textId="77777777" w:rsidTr="008523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600F" w14:textId="77777777" w:rsidR="00852317" w:rsidRDefault="00852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08F2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  <w:p w14:paraId="63602286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5D32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ชำระค่าธรรมเนียม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กรณีมีคำสั่งอนุญาต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ตามประเภทกิจการที่เป็นอันตรายต่อสุขภาพที่มีข้อกำหนดของท้องถิ่น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) 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3A19444C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D845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C5E8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0C0E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20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ของจำนวนเงินที่ค้างชำระ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</w:tbl>
    <w:p w14:paraId="687DDA62" w14:textId="77777777" w:rsidR="00852317" w:rsidRDefault="00852317" w:rsidP="00852317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 xml:space="preserve">ระยะเวลาดำเนินการรวม </w:t>
      </w:r>
      <w:r>
        <w:rPr>
          <w:rFonts w:ascii="Cordia New" w:hAnsi="Cordia New"/>
          <w:noProof/>
          <w:sz w:val="28"/>
          <w:szCs w:val="28"/>
        </w:rPr>
        <w:t xml:space="preserve">30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</w:t>
      </w:r>
    </w:p>
    <w:p w14:paraId="3F2FC050" w14:textId="77777777" w:rsidR="00852317" w:rsidRDefault="00852317" w:rsidP="00852317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25F18751" w14:textId="77777777" w:rsidR="00852317" w:rsidRDefault="00852317" w:rsidP="00852317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ยังไม่ผ่านการดำเนินการลดขั้นตอน</w:t>
      </w:r>
    </w:p>
    <w:p w14:paraId="3DE1087D" w14:textId="77777777" w:rsidR="00852317" w:rsidRDefault="00852317" w:rsidP="00852317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รายการเอกสารหลักฐานประกอบการยื่นคำขอ</w:t>
      </w:r>
    </w:p>
    <w:p w14:paraId="7D0F89FC" w14:textId="77777777" w:rsidR="00852317" w:rsidRDefault="00852317" w:rsidP="00852317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>15.1)</w:t>
      </w:r>
      <w:r>
        <w:rPr>
          <w:rFonts w:ascii="Cordia New" w:hAnsi="Cordia New" w:hint="cs"/>
          <w:b/>
          <w:bCs/>
          <w:color w:val="0D0D0D"/>
          <w:sz w:val="28"/>
          <w:szCs w:val="28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1842"/>
        <w:gridCol w:w="1558"/>
        <w:gridCol w:w="1700"/>
        <w:gridCol w:w="1109"/>
        <w:gridCol w:w="1796"/>
      </w:tblGrid>
      <w:tr w:rsidR="00852317" w14:paraId="1F6A032E" w14:textId="77777777" w:rsidTr="00852317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7BEF" w14:textId="77777777" w:rsidR="00852317" w:rsidRDefault="0085231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7589" w14:textId="77777777" w:rsidR="00852317" w:rsidRDefault="0085231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F052" w14:textId="77777777" w:rsidR="00852317" w:rsidRDefault="00852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54AE" w14:textId="77777777" w:rsidR="00852317" w:rsidRDefault="0085231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5759" w14:textId="77777777" w:rsidR="00852317" w:rsidRDefault="0085231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DDC1" w14:textId="77777777" w:rsidR="00852317" w:rsidRDefault="0085231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08A9" w14:textId="77777777" w:rsidR="00852317" w:rsidRDefault="0085231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852317" w14:paraId="681469E1" w14:textId="77777777" w:rsidTr="0085231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AFA3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D556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04E9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08C2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B119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F5E1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A4DC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852317" w14:paraId="527BAAF1" w14:textId="77777777" w:rsidTr="0085231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D465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29F8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CB91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1D32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BE62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B0C9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DA2C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852317" w14:paraId="52C6FA93" w14:textId="77777777" w:rsidTr="0085231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BB30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FFE6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DDEB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3F29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E9FA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ECBE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1574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แต่ละประเภทกิจการ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852317" w14:paraId="1729186D" w14:textId="77777777" w:rsidTr="0085231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C7C6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BFC3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ใบมอบอำนาจ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ในกรณีที่มีการมอบอำนาจ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6498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035F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196C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09C5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3A0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852317" w14:paraId="524E7C6E" w14:textId="77777777" w:rsidTr="0085231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C306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8436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หลักฐานที่แสดงการเป็นผู้มีอำนาจลงนามแทนนิติบุคคล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ECF3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FE3F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73CF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732A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D71E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</w:tbl>
    <w:p w14:paraId="28085C55" w14:textId="77777777" w:rsidR="00852317" w:rsidRDefault="00852317" w:rsidP="00852317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>15.2)</w:t>
      </w:r>
      <w:r>
        <w:rPr>
          <w:rFonts w:ascii="Cordia New" w:hAnsi="Cordia New" w:hint="cs"/>
          <w:b/>
          <w:bCs/>
          <w:color w:val="0D0D0D"/>
          <w:sz w:val="28"/>
          <w:szCs w:val="28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852317" w14:paraId="188F9E6D" w14:textId="77777777" w:rsidTr="00852317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F095" w14:textId="77777777" w:rsidR="00852317" w:rsidRDefault="0085231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7DCF" w14:textId="77777777" w:rsidR="00852317" w:rsidRDefault="0085231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6DCD" w14:textId="77777777" w:rsidR="00852317" w:rsidRDefault="00852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3834" w14:textId="77777777" w:rsidR="00852317" w:rsidRDefault="0085231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D790" w14:textId="77777777" w:rsidR="00852317" w:rsidRDefault="0085231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A3C0" w14:textId="77777777" w:rsidR="00852317" w:rsidRDefault="0085231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E113" w14:textId="77777777" w:rsidR="00852317" w:rsidRDefault="0085231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852317" w14:paraId="2869C82E" w14:textId="77777777" w:rsidTr="008523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6D46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00AD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สำเนาเอกสารสิทธิ์หรือสัญญาเช่าหรือสิทธิอื่นใดตามกฎหมายในการใช้ประโยชน์สถานที่ที่ใช้ประกอบกิจการในแต่ละประเภทกิจ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DC6A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BA2E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5139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E1BC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9D9A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852317" w14:paraId="7A797D7D" w14:textId="77777777" w:rsidTr="008523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5F21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6DB2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ลักฐานการอนุญาตตามกฎหมายว่าด้วยการควบคุมอาคารที่แสดงว่าอาคารดังกล่าวสามารถใช้ประกอบกิจการตามที่ขออนุญาตได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377B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4027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E32B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E202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2418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852317" w14:paraId="0DE42EFA" w14:textId="77777777" w:rsidTr="008523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1D46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B975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สำเนาใบอนุญาตตามกฎหมายอื่นที่เกี่ยวข้องในแต่ละประเภทกิจการเช่นใบอนุญาตตามพ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โรงงานพ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2535 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ควบคุมอาคารพ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2522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โรงแรมพ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2547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การเดินเรือในน่านน้ำไทยพ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2546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เป็นต้น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8BBB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50AF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3BEB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60E5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DF58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852317" w14:paraId="5C458211" w14:textId="77777777" w:rsidTr="008523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F7E7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0C8C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เอกสารหรือหลักฐานเฉพาะกิจการที่กฎหมายกำหนดให้มีการประเมินผลกระทบเช่นรายงานการวิเคราะห์ผลกระทบสิ่งแวดล้อม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(EIA)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รายงานการประเมินผลกระทบต่อสุขภาพ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(HIA)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101A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ACF4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01FA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BF0B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E024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852317" w14:paraId="4B883D6C" w14:textId="77777777" w:rsidTr="008523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C0D5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927A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ผลการตรวจวัดคุณภาพด้านสิ่งแวดล้อม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ในแต่ละประเภทกิจการที่กำหนด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5021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B490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E974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EB9E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FC7E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852317" w14:paraId="626A1187" w14:textId="77777777" w:rsidTr="008523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354C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6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6F04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ใบรับรองแพทย์และหลักฐานแสดงว่าผ่านการอบรมเรื่องสุขาภิบาลอาหาร </w:t>
            </w: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กรณียื่นขออนุญาตกิจการที่เกี่ยวข้องกับอาหาร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AE17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86B1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0213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8193" w14:textId="77777777" w:rsidR="00852317" w:rsidRDefault="0085231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A2D2" w14:textId="77777777" w:rsidR="00852317" w:rsidRDefault="0085231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แต่ละประเภทกิจการ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</w:tbl>
    <w:p w14:paraId="1A2F4D93" w14:textId="77777777" w:rsidR="00852317" w:rsidRDefault="00852317" w:rsidP="00852317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</w:p>
    <w:p w14:paraId="23BFB89A" w14:textId="77777777" w:rsidR="00852317" w:rsidRDefault="00852317" w:rsidP="00852317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ค่าธรรมเนียม</w:t>
      </w:r>
    </w:p>
    <w:p w14:paraId="0D19A844" w14:textId="77777777" w:rsidR="00852317" w:rsidRDefault="00852317" w:rsidP="00852317">
      <w:pPr>
        <w:spacing w:after="0" w:line="240" w:lineRule="auto"/>
        <w:ind w:firstLine="360"/>
        <w:rPr>
          <w:rFonts w:ascii="Cordia New" w:hAnsi="Cordia New"/>
          <w:b/>
          <w:bCs/>
          <w:noProof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 xml:space="preserve">1)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 xml:space="preserve">อัตราค่าธรรมเนียมใบอนุญาตประกอบกิจการที่เป็นอันตรายต่อสุขภาพฉบับละไม่เกิน </w:t>
      </w:r>
      <w:r>
        <w:rPr>
          <w:rFonts w:ascii="Cordia New" w:hAnsi="Cordia New"/>
          <w:b/>
          <w:bCs/>
          <w:noProof/>
          <w:sz w:val="28"/>
          <w:szCs w:val="28"/>
        </w:rPr>
        <w:t xml:space="preserve">10,000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 xml:space="preserve">บาทต่อปี </w:t>
      </w:r>
      <w:r>
        <w:rPr>
          <w:rFonts w:ascii="Cordia New" w:hAnsi="Cordia New"/>
          <w:b/>
          <w:bCs/>
          <w:noProof/>
          <w:sz w:val="28"/>
          <w:szCs w:val="28"/>
        </w:rPr>
        <w:t>(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 xml:space="preserve">คิดตาม </w:t>
      </w:r>
    </w:p>
    <w:p w14:paraId="2C58F4A6" w14:textId="77777777" w:rsidR="00852317" w:rsidRDefault="00852317" w:rsidP="00852317">
      <w:pPr>
        <w:spacing w:after="0" w:line="240" w:lineRule="auto"/>
        <w:ind w:firstLine="360"/>
        <w:rPr>
          <w:rFonts w:ascii="Cordia New" w:hAnsi="Cordia New"/>
          <w:b/>
          <w:bCs/>
          <w:noProof/>
          <w:sz w:val="28"/>
          <w:szCs w:val="28"/>
          <w:lang w:bidi="th-TH"/>
        </w:rPr>
      </w:pP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 xml:space="preserve">    ประเภทและขนาดของกิจการ</w:t>
      </w:r>
      <w:r>
        <w:rPr>
          <w:rFonts w:ascii="Cordia New" w:hAnsi="Cordia New"/>
          <w:b/>
          <w:bCs/>
          <w:noProof/>
          <w:sz w:val="28"/>
          <w:szCs w:val="28"/>
        </w:rPr>
        <w:t>)</w:t>
      </w:r>
    </w:p>
    <w:p w14:paraId="6BAE43C4" w14:textId="77777777" w:rsidR="00852317" w:rsidRDefault="00852317" w:rsidP="00852317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 xml:space="preserve">          ค่าธรรมเนียม </w:t>
      </w:r>
      <w:r>
        <w:rPr>
          <w:rFonts w:ascii="Cordia New" w:hAnsi="Cordia New"/>
          <w:noProof/>
          <w:sz w:val="28"/>
          <w:szCs w:val="28"/>
        </w:rPr>
        <w:t xml:space="preserve">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บาท</w:t>
      </w:r>
    </w:p>
    <w:p w14:paraId="176AB0A4" w14:textId="77777777" w:rsidR="00852317" w:rsidRDefault="00852317" w:rsidP="00852317">
      <w:pPr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 xml:space="preserve">          หมายเหตุ </w:t>
      </w:r>
      <w:r>
        <w:rPr>
          <w:rFonts w:ascii="Cordia New" w:hAnsi="Cordia New"/>
          <w:i/>
          <w:iCs/>
          <w:noProof/>
          <w:sz w:val="28"/>
          <w:szCs w:val="28"/>
        </w:rPr>
        <w:t>(</w:t>
      </w:r>
      <w:r>
        <w:rPr>
          <w:rFonts w:ascii="Cordia New" w:hAnsi="Cordia New"/>
          <w:i/>
          <w:iCs/>
          <w:noProof/>
          <w:sz w:val="28"/>
          <w:szCs w:val="28"/>
          <w:cs/>
          <w:lang w:bidi="th-TH"/>
        </w:rPr>
        <w:t>ระบุตามข้อกำหนดของท้องถิ่น</w:t>
      </w:r>
      <w:r>
        <w:rPr>
          <w:rFonts w:ascii="Cordia New" w:hAnsi="Cordia New"/>
          <w:i/>
          <w:iCs/>
          <w:noProof/>
          <w:sz w:val="28"/>
          <w:szCs w:val="28"/>
        </w:rPr>
        <w:t>)</w:t>
      </w:r>
    </w:p>
    <w:p w14:paraId="73072F8F" w14:textId="77777777" w:rsidR="00852317" w:rsidRDefault="00852317" w:rsidP="00852317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17. ช่องทางการร้องเรียน</w:t>
      </w:r>
    </w:p>
    <w:p w14:paraId="75B872B0" w14:textId="2BF9C024" w:rsidR="00852317" w:rsidRDefault="00852317" w:rsidP="00852317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noProof/>
        </w:rPr>
      </w:pPr>
      <w:r>
        <w:rPr>
          <w:rFonts w:ascii="Cordia New" w:hAnsi="Cordia New" w:cs="Cordia New"/>
          <w:cs/>
        </w:rPr>
        <w:t xml:space="preserve">      </w:t>
      </w:r>
      <w:r>
        <w:rPr>
          <w:rFonts w:ascii="Cordia New" w:hAnsi="Cordia New" w:cs="Cordia New"/>
        </w:rPr>
        <w:t>1</w:t>
      </w:r>
      <w:r>
        <w:rPr>
          <w:rFonts w:ascii="Cordia New" w:hAnsi="Cordia New" w:cs="Cordia New" w:hint="cs"/>
          <w:cs/>
        </w:rPr>
        <w:t>) ช่องทางการร้องเรียน</w:t>
      </w:r>
      <w:r>
        <w:rPr>
          <w:rFonts w:ascii="Cordia New" w:hAnsi="Cordia New" w:cs="Cordia New" w:hint="cs"/>
          <w:noProof/>
          <w:cs/>
        </w:rPr>
        <w:t xml:space="preserve"> ศูนย์ดำรงธรรมจังหวัด</w:t>
      </w:r>
      <w:r w:rsidR="00B812B0">
        <w:rPr>
          <w:rFonts w:ascii="Cordia New" w:hAnsi="Cordia New" w:cs="Cordia New" w:hint="cs"/>
          <w:noProof/>
          <w:cs/>
        </w:rPr>
        <w:t>สุราษฎร์ธานี</w:t>
      </w:r>
    </w:p>
    <w:p w14:paraId="4014BFF3" w14:textId="4C4A382B" w:rsidR="00852317" w:rsidRDefault="00852317" w:rsidP="00852317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2) </w:t>
      </w:r>
      <w:r>
        <w:rPr>
          <w:rFonts w:ascii="Cordia New" w:hAnsi="Cordia New"/>
          <w:sz w:val="28"/>
          <w:szCs w:val="28"/>
          <w:cs/>
          <w:lang w:bidi="th-TH"/>
        </w:rPr>
        <w:t>ช่องทางการร้องเรียน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เทศบาลตำบล</w:t>
      </w:r>
      <w:r w:rsidR="00B812B0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อำเภอ</w:t>
      </w:r>
      <w:r w:rsidR="00B812B0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จังหวัด</w:t>
      </w:r>
      <w:r w:rsidR="00B812B0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</w:p>
    <w:p w14:paraId="7714AA69" w14:textId="37D71387" w:rsidR="00852317" w:rsidRDefault="00852317" w:rsidP="00852317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หมู่ที่  2 ตำบล</w:t>
      </w:r>
      <w:r w:rsidR="00B812B0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อำเภอ</w:t>
      </w:r>
      <w:r w:rsidR="00B812B0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จังหวัด</w:t>
      </w:r>
      <w:r w:rsidR="00B812B0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</w:t>
      </w:r>
    </w:p>
    <w:p w14:paraId="6EDA75E1" w14:textId="0239403B" w:rsidR="00852317" w:rsidRDefault="00852317" w:rsidP="00852317">
      <w:pPr>
        <w:spacing w:after="0" w:line="240" w:lineRule="auto"/>
        <w:rPr>
          <w:rFonts w:ascii="Cordia New" w:hAnsi="Cordia New" w:hint="cs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โทร.0</w:t>
      </w:r>
      <w:r w:rsidR="00B812B0">
        <w:rPr>
          <w:rFonts w:ascii="Cordia New" w:hAnsi="Cordia New" w:hint="cs"/>
          <w:noProof/>
          <w:sz w:val="28"/>
          <w:szCs w:val="28"/>
          <w:cs/>
          <w:lang w:bidi="th-TH"/>
        </w:rPr>
        <w:t>77</w:t>
      </w:r>
      <w:r>
        <w:rPr>
          <w:rFonts w:ascii="Cordia New" w:hAnsi="Cordia New"/>
          <w:noProof/>
          <w:sz w:val="28"/>
          <w:szCs w:val="28"/>
          <w:cs/>
          <w:lang w:bidi="th-TH"/>
        </w:rPr>
        <w:t>-</w:t>
      </w:r>
      <w:r w:rsidR="00B812B0">
        <w:rPr>
          <w:rFonts w:ascii="Cordia New" w:hAnsi="Cordia New" w:hint="cs"/>
          <w:noProof/>
          <w:sz w:val="28"/>
          <w:szCs w:val="28"/>
          <w:cs/>
          <w:lang w:bidi="th-TH"/>
        </w:rPr>
        <w:t>267049</w:t>
      </w:r>
    </w:p>
    <w:p w14:paraId="4DE91CC4" w14:textId="77777777" w:rsidR="00852317" w:rsidRDefault="00852317" w:rsidP="00852317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18. ตัวอย่างแบบฟอร์ม ตัวอย่าง และคู่มือการกรอก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852317" w14:paraId="6A628813" w14:textId="77777777" w:rsidTr="00852317">
        <w:trPr>
          <w:trHeight w:val="567"/>
        </w:trPr>
        <w:tc>
          <w:tcPr>
            <w:tcW w:w="10173" w:type="dxa"/>
            <w:vAlign w:val="center"/>
            <w:hideMark/>
          </w:tcPr>
          <w:p w14:paraId="030177EE" w14:textId="77777777" w:rsidR="00852317" w:rsidRDefault="00852317">
            <w:pPr>
              <w:spacing w:after="0" w:line="240" w:lineRule="auto"/>
              <w:rPr>
                <w:rFonts w:ascii="Cordia New" w:hAnsi="Cordia New"/>
                <w:i/>
                <w:iCs/>
                <w:sz w:val="28"/>
                <w:szCs w:val="28"/>
                <w:cs/>
              </w:rPr>
            </w:pPr>
            <w:r>
              <w:rPr>
                <w:rFonts w:ascii="Cordia New" w:hAnsi="Cordia New"/>
                <w:i/>
                <w:iCs/>
                <w:sz w:val="28"/>
                <w:szCs w:val="28"/>
                <w:cs/>
                <w:lang w:bidi="th-TH"/>
              </w:rPr>
              <w:t xml:space="preserve">      ไม่มีแบบฟอร์ม ตัวอย่าง และคู่มือการกรอก</w:t>
            </w:r>
          </w:p>
        </w:tc>
      </w:tr>
    </w:tbl>
    <w:p w14:paraId="610B3DF5" w14:textId="77777777" w:rsidR="00852317" w:rsidRDefault="00852317" w:rsidP="00852317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</w:p>
    <w:p w14:paraId="0754D6EB" w14:textId="77777777" w:rsidR="00852317" w:rsidRDefault="00852317" w:rsidP="00852317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</w:p>
    <w:p w14:paraId="5CC5B2F6" w14:textId="77777777" w:rsidR="00852317" w:rsidRDefault="00852317" w:rsidP="00852317">
      <w:pPr>
        <w:pStyle w:val="a3"/>
        <w:spacing w:before="0" w:beforeAutospacing="0" w:after="0" w:afterAutospacing="0"/>
        <w:ind w:left="426"/>
        <w:contextualSpacing/>
        <w:rPr>
          <w:rFonts w:ascii="Cordia New" w:hAnsi="Cordia New" w:cs="Cordia New"/>
          <w:color w:val="0D0D0D"/>
        </w:rPr>
      </w:pPr>
    </w:p>
    <w:p w14:paraId="276F6D0C" w14:textId="77777777" w:rsidR="00852317" w:rsidRDefault="00852317" w:rsidP="00852317">
      <w:pPr>
        <w:spacing w:after="0" w:line="240" w:lineRule="auto"/>
        <w:ind w:left="360"/>
        <w:rPr>
          <w:rFonts w:ascii="Cordia New" w:hAnsi="Cordia New"/>
          <w:color w:val="0D0D0D"/>
          <w:sz w:val="28"/>
          <w:szCs w:val="28"/>
          <w:lang w:bidi="th-TH"/>
        </w:rPr>
      </w:pPr>
    </w:p>
    <w:p w14:paraId="78B72B7D" w14:textId="77777777" w:rsidR="00852317" w:rsidRDefault="00852317" w:rsidP="00852317">
      <w:pPr>
        <w:spacing w:after="0" w:line="240" w:lineRule="auto"/>
        <w:jc w:val="right"/>
        <w:rPr>
          <w:rFonts w:ascii="Cordia New" w:hAnsi="Cordia New"/>
          <w:color w:val="0D0D0D"/>
          <w:sz w:val="28"/>
          <w:szCs w:val="28"/>
          <w:lang w:bidi="th-TH"/>
        </w:rPr>
      </w:pPr>
    </w:p>
    <w:p w14:paraId="3F83692B" w14:textId="77777777" w:rsidR="00221A36" w:rsidRDefault="00221A36"/>
    <w:sectPr w:rsidR="00221A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17"/>
    <w:rsid w:val="00221A36"/>
    <w:rsid w:val="00852317"/>
    <w:rsid w:val="00B8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B5C1C"/>
  <w15:chartTrackingRefBased/>
  <w15:docId w15:val="{4AB64FD1-24D7-4326-B18B-AFE166EE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317"/>
    <w:pPr>
      <w:spacing w:line="25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31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9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1170</Words>
  <Characters>6672</Characters>
  <Application>Microsoft Office Word</Application>
  <DocSecurity>0</DocSecurity>
  <Lines>55</Lines>
  <Paragraphs>15</Paragraphs>
  <ScaleCrop>false</ScaleCrop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2</cp:revision>
  <dcterms:created xsi:type="dcterms:W3CDTF">2023-08-10T03:19:00Z</dcterms:created>
  <dcterms:modified xsi:type="dcterms:W3CDTF">2023-08-15T04:02:00Z</dcterms:modified>
</cp:coreProperties>
</file>