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511D" w14:textId="7C205385" w:rsidR="009D0D82" w:rsidRP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br/>
      </w:r>
    </w:p>
    <w:p w14:paraId="61C27BC8" w14:textId="77777777" w:rsidR="009D0D82" w:rsidRPr="009D0D82" w:rsidRDefault="009D0D82" w:rsidP="0071308E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การประเมินความเสี่ยงการทุจริตในประเด็นที่เกี่ยวกับการรับสินบน</w:t>
      </w:r>
    </w:p>
    <w:p w14:paraId="7D1394F9" w14:textId="77777777" w:rsidR="009D0D82" w:rsidRPr="009D0D82" w:rsidRDefault="009D0D82" w:rsidP="00A91BC7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2567</w:t>
      </w:r>
    </w:p>
    <w:p w14:paraId="09048851" w14:textId="74663CEA" w:rsidR="009D0D82" w:rsidRDefault="00B77E9D" w:rsidP="00A91BC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เทศบาลตำบลควนศรี  อำเภอบ้านนาสาร  จังหวัดสุราษฎร์ธานี</w:t>
      </w:r>
    </w:p>
    <w:p w14:paraId="113BC1F0" w14:textId="77777777" w:rsidR="00B77E9D" w:rsidRPr="009D0D82" w:rsidRDefault="00B77E9D" w:rsidP="00A91BC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</w:rPr>
      </w:pPr>
    </w:p>
    <w:p w14:paraId="3DBD77B3" w14:textId="360C951D" w:rsidR="00735510" w:rsidRDefault="009D0D82" w:rsidP="0073551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ความเสี่ยงของการดำเนินงานที่อาจก่อให้เกิดการทุจริต การขัดกันระหว่างผลประโยชน์</w:t>
      </w:r>
      <w:r w:rsidR="0073551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DEE2F9F" w14:textId="74387C7C" w:rsidR="009D0D82" w:rsidRPr="00735510" w:rsidRDefault="00735510" w:rsidP="0073551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ส่วนตนกับผลประโยชน์ส่วนรวม หรือการรับสินบน</w:t>
      </w:r>
    </w:p>
    <w:p w14:paraId="05A58FFA" w14:textId="77777777" w:rsidR="009D0D82" w:rsidRPr="009D0D82" w:rsidRDefault="009D0D82" w:rsidP="007355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3B91198D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วัตถุประสงค์การประเมินความเสี่ยงการทุจริต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</w:t>
      </w:r>
    </w:p>
    <w:p w14:paraId="488E04BF" w14:textId="185A6116" w:rsidR="009D0D82" w:rsidRPr="009D0D82" w:rsidRDefault="009D0D82" w:rsidP="003229CC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</w:t>
      </w:r>
      <w:r w:rsidR="0073551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การประเมินความเสี่ยงด้านการทุจริต การออกแบบและการปฏิบัติงานตามมาตรการควบคุมภายใน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การนำเครื่องมือประเมินความเสี่ยงมาใช้ในองค์กรจะช่วยให้เป็นหลักประกันในระดับหนึ่งว่า การดำเนินการขององค์กรจะไม่มีการทุจริต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B58FB04" w14:textId="028DFC04" w:rsidR="009D0D82" w:rsidRPr="009D0D82" w:rsidRDefault="009D0D82" w:rsidP="007355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วัตถุประสงค์หลักของการประเมินความเสี่ยงการทุจริต : เพื่อให้หน่วยงานภาครัฐ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มีมาตรการ ระบบ</w:t>
      </w:r>
      <w:r w:rsidR="0073551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 แนวทางในบริหารจัดการความเสี่ยงของการดำเนินงานที่อาจก่อให้เกิดการทุจริตซึ่งเป็นมาตรการป้องกันการทุจริตเชิงรุกที่มีประสิทธิภาพต่อไป</w:t>
      </w:r>
    </w:p>
    <w:p w14:paraId="6FA283F2" w14:textId="77777777" w:rsidR="009D0D82" w:rsidRPr="009D0D82" w:rsidRDefault="009D0D82" w:rsidP="007355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4DC286BE" w14:textId="77777777" w:rsidR="006035A6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14:paraId="48ACBD4B" w14:textId="45D79BFC" w:rsidR="009D0D82" w:rsidRPr="009D0D82" w:rsidRDefault="006035A6" w:rsidP="003229C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การบริหารจัดการความเสี่ยง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เป็นการทำงานในลักษณะที่ทุกภาระงานต้องประเมินความเสี่ยงก่อนปฏิบัติงาน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ทุกครั้ง และแทรกกิจกรรมการตอบโต้ความเสี่ยงไว้ก่อนเริ่มปฏิบัติงาน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(ผู้นำส่งงานให้)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เป็นลักษณะ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Pre-Decision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ส่วนการตรวจสอบภายในจะเป็นในลักษณะกำกับติดตามความเสี่ยง เป็นการสอบทาน เป็นลักษณะ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Post-Decision  </w:t>
      </w:r>
    </w:p>
    <w:p w14:paraId="25E6D31E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3DFCD1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องค์ประกอบที่ทำให้เกิดการทุจริต</w:t>
      </w:r>
    </w:p>
    <w:p w14:paraId="1C18AC61" w14:textId="58C0D5EA" w:rsidR="009D0D82" w:rsidRDefault="00474F6D" w:rsidP="003229CC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</w:t>
      </w:r>
      <w:r w:rsidR="00D66C5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องค์ประกอบหรือปัจจัยที่นำไปสู่การทุจริต</w:t>
      </w:r>
      <w:r w:rsidR="00D66C5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</w:t>
      </w:r>
      <w:r w:rsidR="00D66C5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อบด้วย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Pressure/Incentive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หรือแรงกดดันหรือแรงจูงใจ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Opportunity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 โอกาส ซึ่งเกิดจากช่องโหว่ของระบบต่าง ๆ คุณภาพการควบคุม กำกับควบคุมภายในขององค์กรมีจุดอ่อน และ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Rationalization 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 การหาเหตุผลสนับสนุนการกระทำตามทฤษฎี สามเหลี่ยมการทุจริต (</w:t>
      </w:r>
      <w:r w:rsidR="009D0D82"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Fraud Triangle) </w:t>
      </w:r>
    </w:p>
    <w:p w14:paraId="7FB4308B" w14:textId="3EB749DE" w:rsid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1899AFC7" w14:textId="5AF92EDF" w:rsid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24880917" w14:textId="11D1764C" w:rsid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2BB40B44" w14:textId="3520F862" w:rsid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4CE5A8C8" w14:textId="2188F10D" w:rsid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1D9444E2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1A55AA63" w14:textId="18E23EDE" w:rsidR="009D0D82" w:rsidRPr="009D0D82" w:rsidRDefault="009D0D82" w:rsidP="00076A05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lastRenderedPageBreak/>
        <w:br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ขอบเขตประเมินความเสี่ยงการทุจริต</w:t>
      </w:r>
    </w:p>
    <w:p w14:paraId="637653AE" w14:textId="77777777" w:rsidR="009D0D82" w:rsidRPr="009D0D82" w:rsidRDefault="009D0D82" w:rsidP="009D0D8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แบ่งประเภทความเสี่ยงการทุจริต ออกเป็น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 ดังนี้</w:t>
      </w:r>
    </w:p>
    <w:p w14:paraId="23F8B592" w14:textId="39FAD365" w:rsidR="009D0D82" w:rsidRPr="00076A05" w:rsidRDefault="009D0D82" w:rsidP="00F7136B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H SarabunIT๙" w:eastAsia="Times New Roman" w:hAnsi="TH SarabunIT๙" w:cs="TH SarabunIT๙"/>
          <w:sz w:val="28"/>
        </w:rPr>
      </w:pPr>
      <w:r w:rsidRPr="00076A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 ภารกิจให้บริการประชาชนอนุมัติ หรืออนุญาต ตามพระราชบัญญัติการอำนวยความสะดวกการพิจารณาอนุญาตของทางราชการ พ.ศ. ๒๕๕๘</w:t>
      </w:r>
      <w:r w:rsidRPr="00076A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175A731D" w14:textId="77777777" w:rsidR="009D0D82" w:rsidRPr="009D0D82" w:rsidRDefault="009D0D82" w:rsidP="009D0D8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</w:p>
    <w:p w14:paraId="03FEE78C" w14:textId="77777777" w:rsidR="009D0D82" w:rsidRPr="009D0D82" w:rsidRDefault="009D0D82" w:rsidP="009D0D8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ความเสี่ยงการทุจริตในความโปร่งใสของการใช้จ่ายงบประมาณและการบริหารจัดการทรัพยากรภาครัฐ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04BC746" w14:textId="5C235EAD" w:rsidR="009D0D82" w:rsidRPr="009D0D82" w:rsidRDefault="009D0D82" w:rsidP="009D0D8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ความเสี่ยงการทุจริตในความโปร่งใสของการบริหารงานบุคคล</w:t>
      </w:r>
    </w:p>
    <w:p w14:paraId="5FB91F25" w14:textId="17E17B71" w:rsidR="009D0D82" w:rsidRPr="009D0D82" w:rsidRDefault="009D0D82" w:rsidP="009D0D82">
      <w:pPr>
        <w:spacing w:after="28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การประเมินความเสี่ยงการทุจริต</w:t>
      </w:r>
    </w:p>
    <w:p w14:paraId="5BECBDDC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43C7E96" w14:textId="77777777" w:rsidR="009D0D82" w:rsidRPr="009D0D82" w:rsidRDefault="009D0D82" w:rsidP="009D0D8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การระบุความเสี่ยง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Risk Identification)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3FD0F5EB" w14:textId="73953C15" w:rsidR="009D0D82" w:rsidRPr="009D0D82" w:rsidRDefault="009D0D82" w:rsidP="00E445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นำข้อมูลที่ได้จากขั้นเตรียมการในส่วนรายละเอียดขั้นตอน แนวทางหรือเกณฑ์ การปฏิบัติงานของกระบวนงานที่จะทำการประเมินความเสี่ยงการทุจริต ซึ่งในขั้นตอนการปฏิบัติงานนั้น ย่อมประกอบไปด้วยขั้นตอนย่อย </w:t>
      </w:r>
      <w:r w:rsidR="001E4E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ในการระบุความเสี่ยงตามขั้นตอนที่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ให้ทำการระบุความเสี่ยง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อธิบายรายละเอียด รูปแบบ พฤติการณ์ความเสี่ยงเฉพาะที่มีความเสี่ยงการทุจริตเท่านั้น และในการประเมินต้องคำนึงถึงความเสี่ยงในภาพรวมของการดำเนินงานเรื่องที่จะทำการประเมินด้วย เนื่องจากในกระบวนงานการปฏิบัติงานตามขั้นตอนอาจไม่พบความเสี่ยง หรือโอกาสเสี่ยงต่ำ แต่อาจพบว่ามีความเสี่ยงในเรื่องนั้น ๆ ในการดำเนินงานที่ไม่ได้อยู่ในขั้นตอนก็เป็นได้ โดยไม่ต้องคำนึงว่าหน่วยงานจะมีมาตรการป้องกันหรือแก้ไขความเสี่ยงการทุจริตนั้นอยู่แล้ว นำข้อมูลรายละเอียดดังกล่าวลงในประเภทของความเสี่ยงซึ่งเป็น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Known Factor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Unknown Factor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8481"/>
      </w:tblGrid>
      <w:tr w:rsidR="009D0D82" w:rsidRPr="009D0D82" w14:paraId="336A23C3" w14:textId="77777777" w:rsidTr="009D0D82">
        <w:trPr>
          <w:trHeight w:val="23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6FF67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Known Factor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0F3C0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ความเสี่ยงทั้ง ปัญหา/พฤติกรรมที่เคยรับรู้ว่าเคยเกิดมาก่อน คาดหมายได้ว่า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มีโอกาสสูงที่จะเกิดซ้ำ หรือมีประวัติ มีตำนานอยู่แล้ว</w:t>
            </w:r>
          </w:p>
          <w:p w14:paraId="5F03E4B7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D0D82" w:rsidRPr="009D0D82" w14:paraId="30F4CA23" w14:textId="77777777" w:rsidTr="009D0D82">
        <w:trPr>
          <w:trHeight w:val="3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ABD2B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Unknown Factor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7DF7C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ปัญหา/พฤติกรรม ความเสี่ยงที่อาจจะเกิดขึ้น (คิดล่วงหน้า ตีตนไปก่อนไข้เสมอ)</w:t>
            </w:r>
          </w:p>
          <w:p w14:paraId="64F548C0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9FB7922" w14:textId="77777777" w:rsidR="009D0D82" w:rsidRP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080E7DF9" w14:textId="77777777" w:rsidR="001E4E0E" w:rsidRDefault="001E4E0E" w:rsidP="009D0D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359CAB" w14:textId="3F2EF8E0" w:rsidR="009D0D82" w:rsidRPr="009D0D82" w:rsidRDefault="009D0D82" w:rsidP="009D0D8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เทคนิคในการ ระบุความเสี่ยง หรือค้นหาความเสี่ยงการทุจริตด้วยวิธีการต่าง ๆ ดังนี้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sz w:val="28"/>
        </w:rPr>
        <w:br/>
      </w:r>
    </w:p>
    <w:p w14:paraId="0FC8425C" w14:textId="77777777" w:rsidR="009D0D82" w:rsidRPr="009D0D82" w:rsidRDefault="009D0D82" w:rsidP="009D0D82">
      <w:pPr>
        <w:spacing w:after="12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เกณฑ์ระดับโอกาสที่จะเกิดความเสี่ยง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Likelihood)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เชิงคุณภาพ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259"/>
        <w:gridCol w:w="4300"/>
      </w:tblGrid>
      <w:tr w:rsidR="009D0D82" w:rsidRPr="009D0D82" w14:paraId="23E01F63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68F07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9BD95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AE641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9D0D82" w:rsidRPr="009D0D82" w14:paraId="49006983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0CF49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D17C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73670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โอกาสเกิดการกระทำทุจริตมากกว่า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ครั้งต่อปี</w:t>
            </w:r>
          </w:p>
        </w:tc>
      </w:tr>
      <w:tr w:rsidR="009D0D82" w:rsidRPr="009D0D82" w14:paraId="798B7CC0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CA5FA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82410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C5527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โอกาสเกิดการกระทำทุจริตไม่เกิน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20 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ครั้งต่อปี</w:t>
            </w:r>
          </w:p>
        </w:tc>
      </w:tr>
      <w:tr w:rsidR="009D0D82" w:rsidRPr="009D0D82" w14:paraId="525C8E80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DCBCE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C099F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07E5D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โอกาสเกิดการกระทำทุจริตไม่เกิน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ครั้งต่อปี</w:t>
            </w:r>
          </w:p>
        </w:tc>
      </w:tr>
      <w:tr w:rsidR="009D0D82" w:rsidRPr="009D0D82" w14:paraId="7C4251C9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3A0BD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A3D24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856AE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โอกาสเกิดการกระทำทุจริตไม่เกิน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ครั้งต่อปี</w:t>
            </w:r>
          </w:p>
        </w:tc>
      </w:tr>
      <w:tr w:rsidR="009D0D82" w:rsidRPr="009D0D82" w14:paraId="22E50AFA" w14:textId="77777777" w:rsidTr="009D0D82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88089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7CCA1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2138E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โอกาสเกิดการกระทำทุจริตไม่เกิน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ครั้งต่อปี</w:t>
            </w:r>
          </w:p>
        </w:tc>
      </w:tr>
    </w:tbl>
    <w:p w14:paraId="47E2CADF" w14:textId="77777777" w:rsidR="009D0D82" w:rsidRPr="009D0D82" w:rsidRDefault="009D0D82" w:rsidP="009D0D82">
      <w:pPr>
        <w:spacing w:after="12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เกณฑ์ระดับความรุนแรงของผลกระทบ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161"/>
        <w:gridCol w:w="8177"/>
      </w:tblGrid>
      <w:tr w:rsidR="009D0D82" w:rsidRPr="009D0D82" w14:paraId="623FB0CF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DB3BD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5349F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0A53C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9D0D82" w:rsidRPr="009D0D82" w14:paraId="72352994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ED003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EE29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8DE4D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เสียหายต่อภาพลักษณ์ของหน่วยงาน ประชาชนไม่ได้รับความสะดวก เป็นภัยด้านความมั่นคง อาชญากรรม และความรุนแรงอื่น ๆ</w:t>
            </w:r>
          </w:p>
        </w:tc>
      </w:tr>
      <w:tr w:rsidR="009D0D82" w:rsidRPr="009D0D82" w14:paraId="428E4FEE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90B79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A12C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F0C79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เสียหายต่อภาพลักษณ์ของหน่วยงาน และประชาชนไม่ได้รับความสะดวก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D0D82" w:rsidRPr="009D0D82" w14:paraId="0364BA94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D2C5C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BA98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36D4B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เสียหายต่อภาพลักษณ์ของหน่วยงาน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D0D82" w:rsidRPr="009D0D82" w14:paraId="2616B252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67B8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EF4D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3B86C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9D0D82" w:rsidRPr="009D0D82" w14:paraId="3963BDF5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C3B84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813005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BFA72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</w:tbl>
    <w:p w14:paraId="427B31FA" w14:textId="77777777" w:rsidR="009D0D82" w:rsidRPr="009D0D82" w:rsidRDefault="009D0D82" w:rsidP="009D0D82">
      <w:pPr>
        <w:spacing w:before="120" w:after="0" w:line="240" w:lineRule="auto"/>
        <w:ind w:left="-22" w:hanging="11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ระดับของความเสี่ยง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Degree of Risk)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แสดงถึงระดับความสำคัญในการบริหารความเสี่ยง โดยพิจารณา จากผลคูณของระดับโอกาสที่จะเกิดความเสี่ยง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Likelihood)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กับระดับความรุนแรงของผลกระทบ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Impact)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ของความเสี่ยงแต่ละสาเหตุ (โอกาส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×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ผลกระทบ) กำหนดเกณฑ์ไว้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ดังนี้</w:t>
      </w:r>
    </w:p>
    <w:p w14:paraId="0B3912B9" w14:textId="77777777" w:rsidR="009D0D82" w:rsidRPr="009D0D82" w:rsidRDefault="009D0D82" w:rsidP="009D0D82">
      <w:pPr>
        <w:spacing w:before="240" w:after="120" w:line="240" w:lineRule="auto"/>
        <w:ind w:left="-22" w:hanging="11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ระดับของความเสี่ยง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Degree of Risk)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296"/>
        <w:gridCol w:w="1711"/>
      </w:tblGrid>
      <w:tr w:rsidR="009D0D82" w:rsidRPr="009D0D82" w14:paraId="5EC9B0CC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000F3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13787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C1A4C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</w:tr>
      <w:tr w:rsidR="009D0D82" w:rsidRPr="009D0D82" w14:paraId="0FC5D51A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05E1E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7A734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ความเสี่ยงระดับสูงมาก (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Extreme Risk : 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62491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15 - 25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9D0D82" w:rsidRPr="009D0D82" w14:paraId="286D2F6C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CF4D4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92D33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ความเสี่ยงระดับสูง (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High Risk : 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E29B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9 - 14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9D0D82" w:rsidRPr="009D0D82" w14:paraId="677C52BC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11746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6DEDA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ความเสี่ยงระดับปานกลาง (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Moderate Risk : 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025F0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4 - 8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9D0D82" w:rsidRPr="009D0D82" w14:paraId="546B431A" w14:textId="77777777" w:rsidTr="009D0D82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EDB87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88CBB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ความเสี่ยงระดับต่ำ (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Low Risk : 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BAEBC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1 - 3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31FA305C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61E132F" w14:textId="77777777" w:rsidR="009D0D82" w:rsidRPr="009D0D82" w:rsidRDefault="009D0D82" w:rsidP="009D0D82">
      <w:pPr>
        <w:spacing w:after="120" w:line="240" w:lineRule="auto"/>
        <w:ind w:firstLine="720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Profile)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ที่ได้จากการพิจารณาจัดระดับความสำคัญของความเสี่ยงจากโอกาสที่จะเกิดความเสี่ยง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Likelihood)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และผลกระทบ ที่เกิดขึ้น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Impact)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และขอบเขตของระดับความเสี่ยงที่สามารถยอมรับได้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Appetite Boundary)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โดยที่</w:t>
      </w:r>
    </w:p>
    <w:p w14:paraId="2AD2E325" w14:textId="77777777" w:rsidR="009D0D82" w:rsidRP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760B996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4BCA3B4" w14:textId="77777777" w:rsidR="009D0D82" w:rsidRP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sz w:val="28"/>
        </w:rPr>
        <w:br/>
      </w:r>
    </w:p>
    <w:p w14:paraId="63E1261A" w14:textId="77777777" w:rsidR="009D0D82" w:rsidRPr="009D0D82" w:rsidRDefault="009D0D82" w:rsidP="009D0D82">
      <w:pPr>
        <w:spacing w:before="120" w:after="12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ซึ่งจัดแบ่งเป็น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ระดับ สามารถแสดงเป็น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Profile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แบ่งพื้นที่เป็น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 (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Quadrant)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ใช้เกณฑ์ในการจัดแบ่ง 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269"/>
        <w:gridCol w:w="2945"/>
        <w:gridCol w:w="2075"/>
      </w:tblGrid>
      <w:tr w:rsidR="009D0D82" w:rsidRPr="009D0D82" w14:paraId="3BE8FAD2" w14:textId="77777777" w:rsidTr="009D0D82">
        <w:trPr>
          <w:trHeight w:val="7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F9AF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A038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6122F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45B22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การแสดงสีสัญลักษณ์</w:t>
            </w:r>
          </w:p>
        </w:tc>
      </w:tr>
      <w:tr w:rsidR="009D0D82" w:rsidRPr="009D0D82" w14:paraId="231D28FB" w14:textId="77777777" w:rsidTr="009D0D8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3176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เสี่ยงสูงมาก (</w:t>
            </w: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Extreme)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580A4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15 - 25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4E853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มีมาตรการลดและประเมินซ้ำ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6C417C56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หรือถ่ายโอนความเสี่ยง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BD453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สีแดง  </w:t>
            </w:r>
          </w:p>
        </w:tc>
      </w:tr>
      <w:tr w:rsidR="009D0D82" w:rsidRPr="009D0D82" w14:paraId="53F939BF" w14:textId="77777777" w:rsidTr="009D0D8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9DAD5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เสี่ยงสูง</w:t>
            </w:r>
          </w:p>
          <w:p w14:paraId="650CF950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(High)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56D65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9 - 14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294C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มีมาตรการลดความเสี่ยง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2955F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ED7D31"/>
                <w:sz w:val="32"/>
                <w:szCs w:val="32"/>
                <w:cs/>
              </w:rPr>
              <w:t>สีส้ม  </w:t>
            </w:r>
          </w:p>
        </w:tc>
      </w:tr>
      <w:tr w:rsidR="009D0D82" w:rsidRPr="009D0D82" w14:paraId="387F74D9" w14:textId="77777777" w:rsidTr="009D0D8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9453B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 (</w:t>
            </w: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Medium)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1B10B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4 - 8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1A6D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ยอมรับความเสี่ยง</w:t>
            </w:r>
          </w:p>
          <w:p w14:paraId="506AA0FB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แต่มีมาตรการควบคุมความเสี่ยง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EA86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  <w:cs/>
              </w:rPr>
              <w:t>สีเหลือง  </w:t>
            </w:r>
          </w:p>
        </w:tc>
      </w:tr>
      <w:tr w:rsidR="009D0D82" w:rsidRPr="009D0D82" w14:paraId="5112210F" w14:textId="77777777" w:rsidTr="009D0D82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28539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37AD8DC3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(Low)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43235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1 - 3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6CFDB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ยอมรับความเสี่ยง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0CBAA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70AD47"/>
                <w:sz w:val="32"/>
                <w:szCs w:val="32"/>
                <w:cs/>
              </w:rPr>
              <w:t xml:space="preserve">สีเขียว </w:t>
            </w:r>
            <w:r w:rsidRPr="009D0D82">
              <w:rPr>
                <w:rFonts w:ascii="TH SarabunIT๙" w:eastAsia="Times New Roman" w:hAnsi="TH SarabunIT๙" w:cs="TH SarabunIT๙"/>
                <w:b/>
                <w:bCs/>
                <w:color w:val="70AD47"/>
                <w:sz w:val="32"/>
                <w:szCs w:val="32"/>
              </w:rPr>
              <w:t>     </w:t>
            </w:r>
          </w:p>
        </w:tc>
      </w:tr>
    </w:tbl>
    <w:p w14:paraId="3F8B104B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4FCF0E6" w14:textId="77777777" w:rsidR="009D0D82" w:rsidRPr="009D0D82" w:rsidRDefault="009D0D82" w:rsidP="009D0D82">
      <w:pPr>
        <w:spacing w:before="240" w:after="12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ตารางระดับของความเสี่ยง (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Degree of Risk)</w:t>
      </w:r>
    </w:p>
    <w:p w14:paraId="06B297BA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362"/>
        <w:gridCol w:w="508"/>
        <w:gridCol w:w="508"/>
        <w:gridCol w:w="508"/>
        <w:gridCol w:w="508"/>
      </w:tblGrid>
      <w:tr w:rsidR="009D0D82" w:rsidRPr="009D0D82" w14:paraId="3C4240C7" w14:textId="77777777" w:rsidTr="009D0D82">
        <w:trPr>
          <w:trHeight w:val="567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6AD4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F998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0700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491D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CDA2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6923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9D0D82" w:rsidRPr="009D0D82" w14:paraId="5D0017BF" w14:textId="77777777" w:rsidTr="009D0D82">
        <w:trPr>
          <w:trHeight w:val="567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DCB2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80AA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D818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DE7E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7671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B1C1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9D0D82" w:rsidRPr="009D0D82" w14:paraId="52BC0251" w14:textId="77777777" w:rsidTr="009D0D82">
        <w:trPr>
          <w:trHeight w:val="567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E409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0B74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4758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CB84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6AE8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2C1B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9D0D82" w:rsidRPr="009D0D82" w14:paraId="5DAE6C7F" w14:textId="77777777" w:rsidTr="009D0D82">
        <w:trPr>
          <w:trHeight w:val="567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B698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9E89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EC40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1E1B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B6E5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34CE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9D0D82" w:rsidRPr="009D0D82" w14:paraId="6EBD150A" w14:textId="77777777" w:rsidTr="009D0D82">
        <w:trPr>
          <w:trHeight w:val="567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1DAE" w14:textId="77777777" w:rsidR="009D0D82" w:rsidRPr="009D0D82" w:rsidRDefault="009D0D82" w:rsidP="009D0D8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5203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009B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E0AC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0052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41D3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9D0D82" w:rsidRPr="009D0D82" w14:paraId="73B6C533" w14:textId="77777777" w:rsidTr="009D0D82">
        <w:trPr>
          <w:trHeight w:val="35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153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F776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35D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805A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D137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009F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45B835E1" w14:textId="77777777" w:rsidR="009D0D82" w:rsidRP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sz w:val="28"/>
        </w:rPr>
        <w:br/>
      </w:r>
    </w:p>
    <w:p w14:paraId="46F7D86C" w14:textId="77777777" w:rsidR="009D0D82" w:rsidRPr="009D0D82" w:rsidRDefault="009D0D82" w:rsidP="009D0D82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                                    </w:t>
      </w:r>
    </w:p>
    <w:p w14:paraId="2D367F5A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EC06A8D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6C4684E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7E2644F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สถานะสีแดง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: 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ความเสี่ยงอยู่ในระดับที่ไม่สามารถยอมรับได้ ต้องมีแผน/มาตรการเพื่อลดความเสี่ยงทันที</w:t>
      </w:r>
    </w:p>
    <w:p w14:paraId="532EFAB9" w14:textId="77777777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สถานะสีส้ม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: 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ความเสี่ยงอยู่ในระดับที่ไม่สามารถยอมรับได้ ต้องมีแผน/มาตรการเพื่อลดความเสี่ยง</w:t>
      </w:r>
    </w:p>
    <w:p w14:paraId="4C5564BF" w14:textId="7D867782" w:rsidR="009D0D82" w:rsidRPr="009D0D82" w:rsidRDefault="009D0D82" w:rsidP="009D0D8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สถานะสีเหลือง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 : 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ความเสี่ยงยังอยู่ในระดับที่ยอมรับได้ แต่ต้องมีการทบทวนความเพียงพอของมาตรการควบคุมที่มีอยู่</w:t>
      </w:r>
    </w:p>
    <w:p w14:paraId="0306CF8D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สถานะสีเขียว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:  </w:t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ความเสี่ยงอยู่ในระดับที่ยอมรับได้ โดยไม่ต้องมีการจัดทำแผนเพื่อลดความเสี่ยง</w:t>
      </w:r>
    </w:p>
    <w:p w14:paraId="375517BC" w14:textId="1CCA1232" w:rsid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sz w:val="28"/>
        </w:rPr>
        <w:br/>
      </w: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</w:p>
    <w:p w14:paraId="0F28BE0A" w14:textId="290F501D" w:rsidR="00E4458E" w:rsidRDefault="00E4458E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B813124" w14:textId="77777777" w:rsidR="00E4458E" w:rsidRPr="009D0D82" w:rsidRDefault="00E4458E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2698"/>
        <w:gridCol w:w="724"/>
        <w:gridCol w:w="111"/>
        <w:gridCol w:w="2769"/>
        <w:gridCol w:w="777"/>
      </w:tblGrid>
      <w:tr w:rsidR="009D0D82" w:rsidRPr="009D0D82" w14:paraId="11E289F5" w14:textId="77777777" w:rsidTr="009D0D82">
        <w:trPr>
          <w:trHeight w:val="968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C5406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ประเด็นความเสี่ยงการทุจริตในประเด็นที่เกี่ยวกับการรับสินบน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05B05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0BDC9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DA24E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885D2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0D82" w:rsidRPr="009D0D82" w14:paraId="106B7272" w14:textId="77777777" w:rsidTr="009D0D82">
        <w:trPr>
          <w:trHeight w:val="103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261D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0385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5EF1D" w14:textId="77777777" w:rsidR="009D0D82" w:rsidRPr="009D0D82" w:rsidRDefault="009D0D82" w:rsidP="009D0D82">
            <w:pPr>
              <w:spacing w:after="28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17A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6612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9D0D82" w:rsidRPr="009D0D82" w14:paraId="71F4D964" w14:textId="77777777" w:rsidTr="009D0D82">
        <w:trPr>
          <w:trHeight w:val="4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31D8" w14:textId="77777777" w:rsidR="009D0D82" w:rsidRPr="009D0D82" w:rsidRDefault="009D0D82" w:rsidP="009D0D82">
            <w:pPr>
              <w:numPr>
                <w:ilvl w:val="0"/>
                <w:numId w:val="2"/>
              </w:numPr>
              <w:spacing w:after="0" w:line="240" w:lineRule="auto"/>
              <w:ind w:left="43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การอนุมัติ อนุญาต ตามพระราชบัญญัติการอำนวยความสะดวกในการพิจารณาอนุญาตของทางราชการ พ.ศ.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EE850" w14:textId="7AD8F2CB" w:rsidR="009D0D82" w:rsidRPr="009D0D82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การจดทะเบียนพาณิชย์จัดตั้งใหม่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30B6C" w14:textId="454B5032" w:rsidR="009D0D82" w:rsidRPr="009D0D82" w:rsidRDefault="00004969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1C898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จัดทำระบบคิวในระบบ </w:t>
            </w:r>
            <w:r w:rsidRPr="00004969">
              <w:rPr>
                <w:rFonts w:ascii="TH SarabunIT๙" w:eastAsia="Times New Roman" w:hAnsi="TH SarabunIT๙" w:cs="TH SarabunIT๙"/>
                <w:sz w:val="28"/>
              </w:rPr>
              <w:t xml:space="preserve">e-service </w:t>
            </w: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โดยระบุวันที่ในการยื่นเรื่อง และจำนวนคิวในการรอให้ประชาชนทราบว่าได้รับเรื่องแล้วและจะดำเนินการภายในกี่วัน </w:t>
            </w:r>
          </w:p>
          <w:p w14:paraId="2B79538D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จัดทำตัวอย่างการเตรียม </w:t>
            </w:r>
          </w:p>
          <w:p w14:paraId="68870403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คำขอจดทะเบียน เผยแพร่บน</w:t>
            </w:r>
          </w:p>
          <w:p w14:paraId="1EB1E559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เว็บไซต์ และสื่อของสำนักงานเขต</w:t>
            </w:r>
          </w:p>
          <w:p w14:paraId="29B83D48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จัดทำคู่มือการจดทะเบียนพาณิชย์</w:t>
            </w:r>
          </w:p>
          <w:p w14:paraId="1C13C49B" w14:textId="77777777" w:rsidR="00004969" w:rsidRPr="00004969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</w:rPr>
              <w:t xml:space="preserve">4. </w:t>
            </w: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จัดทำขั้นตอนการขอจด</w:t>
            </w:r>
          </w:p>
          <w:p w14:paraId="1B09F738" w14:textId="3D6A32CB" w:rsidR="009D0D82" w:rsidRPr="009D0D82" w:rsidRDefault="00004969" w:rsidP="0000496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04969">
              <w:rPr>
                <w:rFonts w:ascii="TH SarabunIT๙" w:eastAsia="Times New Roman" w:hAnsi="TH SarabunIT๙" w:cs="TH SarabunIT๙"/>
                <w:sz w:val="28"/>
                <w:cs/>
              </w:rPr>
              <w:t>ทะเบียนพาณิชย์สำหรับประชาชน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CFAC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D0D82" w:rsidRPr="009D0D82" w14:paraId="2B5E83C9" w14:textId="77777777" w:rsidTr="009D0D82">
        <w:trPr>
          <w:trHeight w:val="3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F81D0" w14:textId="77777777" w:rsidR="00FA4DD0" w:rsidRDefault="00FA4DD0" w:rsidP="00FA4DD0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="009D0D82"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การใช้อำนาจตามกฎหมาย / </w:t>
            </w:r>
          </w:p>
          <w:p w14:paraId="5944BE59" w14:textId="374001E6" w:rsidR="009D0D82" w:rsidRPr="009D0D82" w:rsidRDefault="00FA4DD0" w:rsidP="00FA4DD0">
            <w:pPr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9D0D82"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การให้บริการตามภารกิจ</w:t>
            </w:r>
          </w:p>
          <w:p w14:paraId="3D474143" w14:textId="77777777" w:rsidR="009D0D82" w:rsidRPr="009D0D82" w:rsidRDefault="009D0D82" w:rsidP="009D0D82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D0D82">
              <w:rPr>
                <w:rFonts w:ascii="TH SarabunIT๙" w:eastAsia="Times New Roman" w:hAnsi="TH SarabunIT๙" w:cs="TH SarabunIT๙"/>
                <w:sz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F7483" w14:textId="4A8C5FF1" w:rsidR="009D0D82" w:rsidRPr="009D0D82" w:rsidRDefault="00FA4DD0" w:rsidP="00FA4DD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A4DD0">
              <w:rPr>
                <w:rFonts w:ascii="TH SarabunIT๙" w:eastAsia="Times New Roman" w:hAnsi="TH SarabunIT๙" w:cs="TH SarabunIT๙"/>
                <w:sz w:val="28"/>
                <w:cs/>
              </w:rPr>
              <w:t>การรับนักเรียนเข้าเรียนโรงเรียนในสังกัด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5C93E" w14:textId="7D866C9F" w:rsidR="009D0D82" w:rsidRPr="009D0D82" w:rsidRDefault="00CC001B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07992" w14:textId="77777777" w:rsidR="00CC001B" w:rsidRPr="00CC001B" w:rsidRDefault="00CC001B" w:rsidP="00CC001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C001B">
              <w:rPr>
                <w:rFonts w:ascii="TH SarabunIT๙" w:eastAsia="Times New Roman" w:hAnsi="TH SarabunIT๙" w:cs="TH SarabunIT๙"/>
                <w:sz w:val="28"/>
                <w:cs/>
              </w:rPr>
              <w:t>1. จัดทำตัวอย่างการสมัครเผยแพร่บน</w:t>
            </w:r>
          </w:p>
          <w:p w14:paraId="5B047D26" w14:textId="77777777" w:rsidR="00CC001B" w:rsidRPr="00CC001B" w:rsidRDefault="00CC001B" w:rsidP="00CC001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C001B">
              <w:rPr>
                <w:rFonts w:ascii="TH SarabunIT๙" w:eastAsia="Times New Roman" w:hAnsi="TH SarabunIT๙" w:cs="TH SarabunIT๙"/>
                <w:sz w:val="28"/>
                <w:cs/>
              </w:rPr>
              <w:t>เว็บไซต์ และสื่อของหน่วยงาน</w:t>
            </w:r>
          </w:p>
          <w:p w14:paraId="4946088B" w14:textId="104F59BA" w:rsidR="009D0D82" w:rsidRPr="009D0D82" w:rsidRDefault="00CC001B" w:rsidP="00CC001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C001B">
              <w:rPr>
                <w:rFonts w:ascii="TH SarabunIT๙" w:eastAsia="Times New Roman" w:hAnsi="TH SarabunIT๙" w:cs="TH SarabunIT๙"/>
                <w:sz w:val="28"/>
                <w:cs/>
              </w:rPr>
              <w:t>2. จัดทำคู่มือและขั้นตอนการสมัครอย่างละเอียดระบุเงื่อนไของการรับสมัครนักเรียนเงื่อนไขพิเศษ โดยแจงรายละเอียดให้ชัดเจน ไม่ให้เกิดการใช้ดุลพินิจของเจ้าหน้าที่หรือผู้มีอำนาจ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29F1B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D0D82" w:rsidRPr="009D0D82" w14:paraId="2B751477" w14:textId="77777777" w:rsidTr="009D0D82">
        <w:trPr>
          <w:trHeight w:val="70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2799A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00300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F01316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18DEAD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2368B8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9D0D82" w:rsidRPr="009D0D82" w14:paraId="66996BF9" w14:textId="77777777" w:rsidTr="00920C06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EE6DB" w14:textId="4F31DF94" w:rsidR="009D0D82" w:rsidRPr="009D0D82" w:rsidRDefault="009D0D82" w:rsidP="00CC001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="00CC001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การจัดซื้อจัดจ้าง</w:t>
            </w:r>
          </w:p>
          <w:p w14:paraId="7C0B404A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E43D4" w14:textId="44D49210" w:rsidR="009D0D82" w:rsidRPr="00A416F0" w:rsidRDefault="00A416F0" w:rsidP="00A416F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416F0">
              <w:rPr>
                <w:rFonts w:ascii="TH SarabunIT๙" w:hAnsi="TH SarabunIT๙" w:cs="TH SarabunIT๙"/>
                <w:sz w:val="28"/>
                <w:cs/>
              </w:rPr>
              <w:t>โครงการงานก่อสร้างโครงสร้างพื้นฐาน (</w:t>
            </w:r>
            <w:r w:rsidRPr="00A416F0">
              <w:rPr>
                <w:rFonts w:ascii="TH SarabunIT๙" w:hAnsi="TH SarabunIT๙" w:cs="TH SarabunIT๙"/>
                <w:sz w:val="28"/>
              </w:rPr>
              <w:t>Infrastructure</w:t>
            </w:r>
            <w:r w:rsidRPr="00A416F0">
              <w:rPr>
                <w:rFonts w:ascii="TH SarabunIT๙" w:hAnsi="TH SarabunIT๙" w:cs="TH SarabunIT๙" w:hint="cs"/>
                <w:sz w:val="28"/>
                <w:cs/>
              </w:rPr>
              <w:t>) ที่ใช้งบประมาณมากว่า 500</w:t>
            </w:r>
            <w:r w:rsidRPr="00A416F0">
              <w:rPr>
                <w:rFonts w:ascii="TH SarabunIT๙" w:hAnsi="TH SarabunIT๙" w:cs="TH SarabunIT๙" w:hint="cs"/>
                <w:sz w:val="28"/>
              </w:rPr>
              <w:t>,</w:t>
            </w:r>
            <w:r w:rsidRPr="00A416F0">
              <w:rPr>
                <w:rFonts w:ascii="TH SarabunIT๙" w:hAnsi="TH SarabunIT๙" w:cs="TH SarabunIT๙" w:hint="cs"/>
                <w:sz w:val="28"/>
                <w:cs/>
              </w:rPr>
              <w:t>000 บาทขึ้นไป โดยวิธีการประกวดราคาอิเล็กทรอนิกส์ (</w:t>
            </w:r>
            <w:r w:rsidRPr="00A416F0">
              <w:rPr>
                <w:rFonts w:ascii="TH SarabunIT๙" w:hAnsi="TH SarabunIT๙" w:cs="TH SarabunIT๙"/>
                <w:sz w:val="28"/>
              </w:rPr>
              <w:t>e-Bidding)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CFA0C" w14:textId="5CDF9C50" w:rsidR="009D0D82" w:rsidRPr="009D0D82" w:rsidRDefault="00A416F0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7465E" w14:textId="77777777" w:rsidR="00A416F0" w:rsidRDefault="00A416F0" w:rsidP="00A416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จัดทำแบบรายงานการประเมินความเสี่ยงการทุจริตการใช้จ่ายงบประมาณของแต่ละโครงการ</w:t>
            </w:r>
          </w:p>
          <w:p w14:paraId="3C298DC7" w14:textId="24FBED31" w:rsidR="00A416F0" w:rsidRDefault="00A416F0" w:rsidP="00A416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รับฟังความเห็นผู้มีส่วนได้ ส่วนเสีย โดยถือปฏิบัติตามประกาศ ทต.ควนศรี เรื่องมาตรการให้ผู้มีส่วนได้ส่วนเสียมีส่วนร่วมในการดำเนินงานของเทศบาลตำบลควนศรี </w:t>
            </w:r>
          </w:p>
          <w:p w14:paraId="2130F0F9" w14:textId="77777777" w:rsidR="00A416F0" w:rsidRDefault="00A416F0" w:rsidP="00A416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3. แต่งตั้งตัวแทนภาคประชาชน จากการประชาคมหมู่บ้านในพื้นที่ดำเนินโครงการ เข้าร่วมเป็นคณะกรรมการตรวจรับงานก่อสร้าง</w:t>
            </w:r>
          </w:p>
          <w:p w14:paraId="4DC19CFD" w14:textId="6D994696" w:rsidR="009D0D82" w:rsidRPr="009D0D82" w:rsidRDefault="00A416F0" w:rsidP="00A416F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 ผู้บังคับบัญชา มีการควบคุม ติดตาม และตรวจสอบ การดำเนินโครงการ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ก่อสร้างและการปฏิบัติงานของเจ้าหน้าที่อย่างใกล้ชิด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06EDA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D0D82" w:rsidRPr="009D0D82" w14:paraId="592F3CD2" w14:textId="77777777" w:rsidTr="009D0D82">
        <w:trPr>
          <w:trHeight w:val="3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013F0" w14:textId="77777777" w:rsidR="009D0D82" w:rsidRPr="009D0D82" w:rsidRDefault="009D0D82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</w:t>
            </w:r>
            <w:r w:rsidRPr="009D0D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9A7EB" w14:textId="34EB90FF" w:rsidR="009D0D82" w:rsidRPr="009D0D82" w:rsidRDefault="00920C06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20C06">
              <w:rPr>
                <w:rFonts w:ascii="TH SarabunIT๙" w:eastAsia="Times New Roman" w:hAnsi="TH SarabunIT๙" w:cs="TH SarabunIT๙"/>
                <w:sz w:val="28"/>
                <w:cs/>
              </w:rPr>
              <w:t>การพิจารณาความดีความชอบ เลื่อนขั้นเงินเดือน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BB204" w14:textId="4F505042" w:rsidR="009D0D82" w:rsidRPr="009D0D82" w:rsidRDefault="00884AEF" w:rsidP="009D0D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1FEE4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1. กำหนดระเบียบบทลงโทษอย่างเคร่งครัดหากเจ้าหน้าที่ผู้ปฏิบัติงานเรียกรับผลประโยชน์</w:t>
            </w:r>
          </w:p>
          <w:p w14:paraId="2C0C4C9E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2. ทำหนังสือแจ้งหน่วยงาน/เจ้าหน้าที่ผู้ปฏิบัติงานในสังกัดรับทราบและถือปฏิบัติอย่างเคร่งครัด</w:t>
            </w:r>
          </w:p>
          <w:p w14:paraId="6EE4106E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3. แจ้งเวียนหลักเกณฑ์ และวิธีการคู่มือการขอรับเงินสนับสนุน</w:t>
            </w:r>
          </w:p>
          <w:p w14:paraId="3E572D4B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4. จัดทำมาตรการฯ ควบคุมความเสี่ยงการทุจริต</w:t>
            </w:r>
          </w:p>
          <w:p w14:paraId="31716E4A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5. ประกาศเจตจำนงสุจริตในการปฏิบัติราชการ  ประจำปีงบประมาณ พ.ศ. 2567</w:t>
            </w:r>
          </w:p>
          <w:p w14:paraId="67A0D0C4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6. ประกาศนโยบายต่อต้านการรับสินบน เพื่อป้องกันการทุจริต</w:t>
            </w:r>
          </w:p>
          <w:p w14:paraId="1F75DEC6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และประพฤติมิชอบของบุคลากรในสังกัด   ประจำปีงบประมาณ พ.ศ. 2567</w:t>
            </w:r>
          </w:p>
          <w:p w14:paraId="07F0172B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7. ประกาศมาตรการป้องกันผลประโยชน์ทับซ้อนของบุคลากร</w:t>
            </w:r>
          </w:p>
          <w:p w14:paraId="20B579CE" w14:textId="77777777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ในสังกัด ประจำปีงบประมาณ พ.ศ. 2567</w:t>
            </w:r>
          </w:p>
          <w:p w14:paraId="6D0E9B9D" w14:textId="1285B76E" w:rsidR="00884AEF" w:rsidRPr="00884AEF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8.ผู้บริหาร... กำชับปลัดและหัวหน้าส่วนราชการให้มีความเข้มงวดและปฏิบัติตามหลัก</w:t>
            </w:r>
            <w:r w:rsidR="00D64E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</w:t>
            </w: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ธรรมา</w:t>
            </w:r>
            <w:proofErr w:type="spellStart"/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ภิ</w:t>
            </w:r>
            <w:proofErr w:type="spellEnd"/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บาลยึดกฎหมายในการปฏิบัติหน้าที่</w:t>
            </w:r>
          </w:p>
          <w:p w14:paraId="2D7946E1" w14:textId="6474D6AF" w:rsidR="009D0D82" w:rsidRPr="009D0D82" w:rsidRDefault="00884AEF" w:rsidP="00884A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84AEF">
              <w:rPr>
                <w:rFonts w:ascii="TH SarabunIT๙" w:eastAsia="Times New Roman" w:hAnsi="TH SarabunIT๙" w:cs="TH SarabunIT๙"/>
                <w:sz w:val="28"/>
                <w:cs/>
              </w:rPr>
              <w:t>9. จัดทำหลักเกณฑ์งานบริหารทรัพยากรบุคคลโดยยึดหลักการป้องกันการทุจริต โดยมีคณะกรรมการป้องกันการทุจริตร่วมดำเนินการด้วย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0F04B" w14:textId="77777777" w:rsidR="009D0D82" w:rsidRPr="009D0D82" w:rsidRDefault="009D0D82" w:rsidP="009D0D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43D1A63" w14:textId="715CF321" w:rsidR="009D0D82" w:rsidRDefault="009D0D82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5E826FC" w14:textId="062C5DE7" w:rsidR="00884AEF" w:rsidRDefault="00884AEF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F1B1DEA" w14:textId="7E578048" w:rsidR="00884AEF" w:rsidRDefault="00884AEF" w:rsidP="009D0D8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DE1481B" w14:textId="77777777" w:rsidR="00884AEF" w:rsidRPr="009D0D82" w:rsidRDefault="00884AEF" w:rsidP="009D0D82">
      <w:pPr>
        <w:spacing w:after="280" w:line="240" w:lineRule="auto"/>
        <w:rPr>
          <w:rFonts w:ascii="TH SarabunIT๙" w:eastAsia="Times New Roman" w:hAnsi="TH SarabunIT๙" w:cs="TH SarabunIT๙" w:hint="cs"/>
          <w:sz w:val="28"/>
        </w:rPr>
      </w:pPr>
    </w:p>
    <w:p w14:paraId="3729F021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หมายเหตุ :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กรณีหน่วยงานที่ไม่มีภารกิจการอนุมัติ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๒๕๕๘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5EEDE340" w14:textId="77777777" w:rsidR="009D0D82" w:rsidRPr="009D0D82" w:rsidRDefault="009D0D82" w:rsidP="009D0D82">
      <w:pPr>
        <w:spacing w:after="0" w:line="240" w:lineRule="auto"/>
        <w:ind w:left="1440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ให้ระบุว่า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ไม่มีความเสี่ยงการทุจริตในประเด็นการรับทรัพย์สินในกระบวนการงาน อนุมัติ อนุญาต เนื่องจากไม่มีภารกิจการอนุมัติ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>2558”</w:t>
      </w:r>
    </w:p>
    <w:p w14:paraId="6733F01B" w14:textId="77777777" w:rsidR="009D0D82" w:rsidRPr="009D0D82" w:rsidRDefault="009D0D82" w:rsidP="009D0D8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2. </w:t>
      </w:r>
      <w:r w:rsidRPr="009D0D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ต้องระบุให้ครบทุกประเด็น ***</w:t>
      </w:r>
    </w:p>
    <w:p w14:paraId="212B8BC5" w14:textId="77777777" w:rsidR="000B2709" w:rsidRPr="009D0D82" w:rsidRDefault="000B2709">
      <w:pPr>
        <w:rPr>
          <w:rFonts w:ascii="TH SarabunIT๙" w:hAnsi="TH SarabunIT๙" w:cs="TH SarabunIT๙"/>
        </w:rPr>
      </w:pPr>
    </w:p>
    <w:sectPr w:rsidR="000B2709" w:rsidRPr="009D0D82" w:rsidSect="00E4458E">
      <w:type w:val="continuous"/>
      <w:pgSz w:w="12240" w:h="15840" w:code="1"/>
      <w:pgMar w:top="568" w:right="1041" w:bottom="426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A482B"/>
    <w:multiLevelType w:val="multilevel"/>
    <w:tmpl w:val="BB4C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1E3574"/>
    <w:multiLevelType w:val="multilevel"/>
    <w:tmpl w:val="CD0A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B1EB3"/>
    <w:multiLevelType w:val="multilevel"/>
    <w:tmpl w:val="CC1E4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2"/>
    <w:rsid w:val="00004969"/>
    <w:rsid w:val="00076A05"/>
    <w:rsid w:val="000B2709"/>
    <w:rsid w:val="00132BC6"/>
    <w:rsid w:val="001E4E0E"/>
    <w:rsid w:val="002C35D9"/>
    <w:rsid w:val="003229CC"/>
    <w:rsid w:val="00474F6D"/>
    <w:rsid w:val="006035A6"/>
    <w:rsid w:val="00620494"/>
    <w:rsid w:val="0071308E"/>
    <w:rsid w:val="00735510"/>
    <w:rsid w:val="00884AEF"/>
    <w:rsid w:val="00920C06"/>
    <w:rsid w:val="00981570"/>
    <w:rsid w:val="009D0D82"/>
    <w:rsid w:val="00A416F0"/>
    <w:rsid w:val="00A91BC7"/>
    <w:rsid w:val="00B77E9D"/>
    <w:rsid w:val="00CC001B"/>
    <w:rsid w:val="00D64E65"/>
    <w:rsid w:val="00D66C5D"/>
    <w:rsid w:val="00E4458E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6048"/>
  <w15:chartTrackingRefBased/>
  <w15:docId w15:val="{C1D7E308-F360-459F-8FC2-4B8A8994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D8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D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1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22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79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74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86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18</cp:revision>
  <dcterms:created xsi:type="dcterms:W3CDTF">2024-03-15T02:50:00Z</dcterms:created>
  <dcterms:modified xsi:type="dcterms:W3CDTF">2024-03-15T04:02:00Z</dcterms:modified>
</cp:coreProperties>
</file>